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76" w:rsidRPr="00646914" w:rsidRDefault="006C5669" w:rsidP="00B403EB">
      <w:pPr>
        <w:pStyle w:val="Default"/>
        <w:spacing w:before="240"/>
        <w:jc w:val="both"/>
        <w:rPr>
          <w:sz w:val="32"/>
          <w:szCs w:val="32"/>
        </w:rPr>
      </w:pPr>
      <w:r>
        <w:rPr>
          <w:sz w:val="32"/>
          <w:szCs w:val="32"/>
        </w:rPr>
        <w:t>Estamos celebrando este mes</w:t>
      </w:r>
      <w:r w:rsidR="002D7A5F" w:rsidRPr="00646914">
        <w:rPr>
          <w:sz w:val="32"/>
          <w:szCs w:val="32"/>
        </w:rPr>
        <w:t xml:space="preserve"> el </w:t>
      </w:r>
      <w:r w:rsidR="002D7A5F" w:rsidRPr="00B403EB">
        <w:rPr>
          <w:color w:val="FF0000"/>
          <w:sz w:val="32"/>
          <w:szCs w:val="32"/>
        </w:rPr>
        <w:t>50º</w:t>
      </w:r>
      <w:r w:rsidR="00B403EB">
        <w:rPr>
          <w:sz w:val="32"/>
          <w:szCs w:val="32"/>
        </w:rPr>
        <w:t xml:space="preserve"> (</w:t>
      </w:r>
      <w:r w:rsidR="00B403EB" w:rsidRPr="00B403EB">
        <w:rPr>
          <w:color w:val="000000" w:themeColor="text1"/>
          <w:sz w:val="32"/>
          <w:szCs w:val="32"/>
        </w:rPr>
        <w:t>Quincuagésimo</w:t>
      </w:r>
      <w:r w:rsidR="00B403EB">
        <w:rPr>
          <w:sz w:val="32"/>
          <w:szCs w:val="32"/>
        </w:rPr>
        <w:t>)</w:t>
      </w:r>
      <w:r w:rsidR="002D7A5F" w:rsidRPr="00646914">
        <w:rPr>
          <w:sz w:val="32"/>
          <w:szCs w:val="32"/>
        </w:rPr>
        <w:t xml:space="preserve"> aniversario de la elaboración y publicación de la Declaración “Nostra Aetate” (octubre 1965). Es el documento oficial que posibilitó al mundo católico reflexionar sobre sus relaciones con</w:t>
      </w:r>
      <w:r w:rsidR="000F05C6">
        <w:rPr>
          <w:sz w:val="32"/>
          <w:szCs w:val="32"/>
        </w:rPr>
        <w:t xml:space="preserve"> su propia historia e identidad </w:t>
      </w:r>
      <w:r w:rsidR="000F05C6" w:rsidRPr="00B403EB">
        <w:rPr>
          <w:color w:val="FF0000"/>
          <w:sz w:val="32"/>
          <w:szCs w:val="32"/>
        </w:rPr>
        <w:t>y</w:t>
      </w:r>
      <w:r w:rsidR="002D7A5F" w:rsidRPr="00B403EB">
        <w:rPr>
          <w:color w:val="FF0000"/>
          <w:sz w:val="32"/>
          <w:szCs w:val="32"/>
        </w:rPr>
        <w:t xml:space="preserve"> con el pueblo judío y el Judaísmo. Con esta declaración se</w:t>
      </w:r>
      <w:r w:rsidR="002D7A5F" w:rsidRPr="00646914">
        <w:rPr>
          <w:sz w:val="32"/>
          <w:szCs w:val="32"/>
        </w:rPr>
        <w:t xml:space="preserve"> </w:t>
      </w:r>
      <w:r w:rsidR="00B403EB">
        <w:rPr>
          <w:sz w:val="32"/>
          <w:szCs w:val="32"/>
        </w:rPr>
        <w:t xml:space="preserve">(yo sugiero eliminar esta frase porque tienen redundancia con lo que se dice más adelante) e </w:t>
      </w:r>
      <w:r w:rsidR="002D7A5F" w:rsidRPr="00646914">
        <w:rPr>
          <w:sz w:val="32"/>
          <w:szCs w:val="32"/>
        </w:rPr>
        <w:t>inauguró u</w:t>
      </w:r>
      <w:r w:rsidR="00EA554D">
        <w:rPr>
          <w:sz w:val="32"/>
          <w:szCs w:val="32"/>
        </w:rPr>
        <w:t>na nueva forma de pensar,</w:t>
      </w:r>
      <w:r w:rsidR="002D7A5F" w:rsidRPr="00646914">
        <w:rPr>
          <w:sz w:val="32"/>
          <w:szCs w:val="32"/>
        </w:rPr>
        <w:t xml:space="preserve"> exhortando a los católicos a tener una nueva actitud cristiana hacia</w:t>
      </w:r>
      <w:r w:rsidR="00CC14D7">
        <w:rPr>
          <w:sz w:val="32"/>
          <w:szCs w:val="32"/>
        </w:rPr>
        <w:t xml:space="preserve"> al pueblo judío y el Judaísmo, y eventualmente impactó también la mirada judía hacia la iglesia Católica.</w:t>
      </w:r>
      <w:r w:rsidR="00CC14D7" w:rsidRPr="00646914">
        <w:rPr>
          <w:sz w:val="32"/>
          <w:szCs w:val="32"/>
        </w:rPr>
        <w:t xml:space="preserve"> </w:t>
      </w:r>
      <w:r w:rsidR="007E19FC">
        <w:rPr>
          <w:sz w:val="32"/>
          <w:szCs w:val="32"/>
        </w:rPr>
        <w:t xml:space="preserve">La </w:t>
      </w:r>
      <w:r w:rsidR="000F05C6">
        <w:rPr>
          <w:sz w:val="32"/>
          <w:szCs w:val="32"/>
        </w:rPr>
        <w:t xml:space="preserve">nueva </w:t>
      </w:r>
      <w:r w:rsidR="007E19FC">
        <w:rPr>
          <w:sz w:val="32"/>
          <w:szCs w:val="32"/>
        </w:rPr>
        <w:t xml:space="preserve">reflexión </w:t>
      </w:r>
      <w:r w:rsidR="00866EE2">
        <w:rPr>
          <w:sz w:val="32"/>
          <w:szCs w:val="32"/>
        </w:rPr>
        <w:t>es de</w:t>
      </w:r>
      <w:r w:rsidR="00731076" w:rsidRPr="00646914">
        <w:rPr>
          <w:sz w:val="32"/>
          <w:szCs w:val="32"/>
        </w:rPr>
        <w:t xml:space="preserve"> dos niveles: </w:t>
      </w:r>
    </w:p>
    <w:p w:rsidR="00646914" w:rsidRDefault="00731076" w:rsidP="00646914">
      <w:pPr>
        <w:pStyle w:val="Default"/>
        <w:spacing w:before="240"/>
        <w:jc w:val="both"/>
        <w:rPr>
          <w:sz w:val="32"/>
          <w:szCs w:val="32"/>
        </w:rPr>
      </w:pPr>
      <w:r w:rsidRPr="00646914">
        <w:rPr>
          <w:sz w:val="32"/>
          <w:szCs w:val="32"/>
        </w:rPr>
        <w:t>AD INTRA: ¿Cómo el cristiano católico debe concebir su fe cristiana en relación con la existencia del pueb</w:t>
      </w:r>
      <w:r w:rsidR="000F05C6">
        <w:rPr>
          <w:sz w:val="32"/>
          <w:szCs w:val="32"/>
        </w:rPr>
        <w:t>lo judío, con las promesas de Di</w:t>
      </w:r>
      <w:r w:rsidRPr="00646914">
        <w:rPr>
          <w:sz w:val="32"/>
          <w:szCs w:val="32"/>
        </w:rPr>
        <w:t xml:space="preserve">os hacia este pueblo hasta nuestros días? </w:t>
      </w:r>
    </w:p>
    <w:p w:rsidR="0098134E" w:rsidRPr="00646914" w:rsidRDefault="00731076" w:rsidP="00CC14D7">
      <w:pPr>
        <w:pStyle w:val="Default"/>
        <w:spacing w:before="240"/>
        <w:jc w:val="both"/>
        <w:rPr>
          <w:sz w:val="32"/>
          <w:szCs w:val="32"/>
        </w:rPr>
      </w:pPr>
      <w:r w:rsidRPr="00646914">
        <w:rPr>
          <w:sz w:val="32"/>
          <w:szCs w:val="32"/>
        </w:rPr>
        <w:t>AD EXTRA: significa el encuentro con el Judaísmo. No sol</w:t>
      </w:r>
      <w:r w:rsidR="000F05C6">
        <w:rPr>
          <w:sz w:val="32"/>
          <w:szCs w:val="32"/>
        </w:rPr>
        <w:t>amente el</w:t>
      </w:r>
      <w:r w:rsidRPr="00646914">
        <w:rPr>
          <w:sz w:val="32"/>
          <w:szCs w:val="32"/>
        </w:rPr>
        <w:t xml:space="preserve"> bíblico del pasado, que existió hasta la destrucción del Seg</w:t>
      </w:r>
      <w:r w:rsidR="00BC1512" w:rsidRPr="00646914">
        <w:rPr>
          <w:sz w:val="32"/>
          <w:szCs w:val="32"/>
        </w:rPr>
        <w:t>undo Templo</w:t>
      </w:r>
      <w:r w:rsidRPr="00646914">
        <w:rPr>
          <w:sz w:val="32"/>
          <w:szCs w:val="32"/>
        </w:rPr>
        <w:t xml:space="preserve">, sino que se trata de encontrar al Judaísmo de siempre, el </w:t>
      </w:r>
      <w:r w:rsidR="00BC1512" w:rsidRPr="00646914">
        <w:rPr>
          <w:sz w:val="32"/>
          <w:szCs w:val="32"/>
        </w:rPr>
        <w:t xml:space="preserve">que vive </w:t>
      </w:r>
      <w:r w:rsidRPr="00646914">
        <w:rPr>
          <w:sz w:val="32"/>
          <w:szCs w:val="32"/>
        </w:rPr>
        <w:t>hoy en su realidad histórica actual. Se trata de conocer y reconocer al pueblo judío</w:t>
      </w:r>
      <w:r w:rsidR="003D6DD1">
        <w:rPr>
          <w:sz w:val="32"/>
          <w:szCs w:val="32"/>
        </w:rPr>
        <w:t>,</w:t>
      </w:r>
      <w:r w:rsidR="00B403EB">
        <w:rPr>
          <w:sz w:val="32"/>
          <w:szCs w:val="32"/>
        </w:rPr>
        <w:t xml:space="preserve"> tal como e</w:t>
      </w:r>
      <w:r w:rsidRPr="00646914">
        <w:rPr>
          <w:sz w:val="32"/>
          <w:szCs w:val="32"/>
        </w:rPr>
        <w:t>l mismo se define hoy en nuestros días</w:t>
      </w:r>
      <w:r w:rsidR="00BC1512" w:rsidRPr="00646914">
        <w:rPr>
          <w:sz w:val="32"/>
          <w:szCs w:val="32"/>
        </w:rPr>
        <w:t>,</w:t>
      </w:r>
      <w:r w:rsidRPr="00646914">
        <w:rPr>
          <w:sz w:val="32"/>
          <w:szCs w:val="32"/>
        </w:rPr>
        <w:t xml:space="preserve"> y sobre todo encontrarse con el pueblo </w:t>
      </w:r>
      <w:r w:rsidRPr="00646914">
        <w:rPr>
          <w:color w:val="auto"/>
          <w:sz w:val="32"/>
          <w:szCs w:val="32"/>
        </w:rPr>
        <w:t xml:space="preserve">que regresó a su tierra, la tierra de Israel. </w:t>
      </w:r>
    </w:p>
    <w:p w:rsidR="003D0E5F" w:rsidRPr="00760B3A" w:rsidRDefault="003D0E5F" w:rsidP="003D0E5F">
      <w:pPr>
        <w:pStyle w:val="Default"/>
        <w:spacing w:before="240"/>
        <w:jc w:val="both"/>
        <w:rPr>
          <w:rFonts w:asciiTheme="majorBidi" w:hAnsiTheme="majorBidi" w:cstheme="majorBidi"/>
          <w:i/>
          <w:iCs/>
          <w:sz w:val="32"/>
          <w:szCs w:val="32"/>
        </w:rPr>
      </w:pPr>
      <w:r w:rsidRPr="00760B3A">
        <w:rPr>
          <w:rFonts w:asciiTheme="majorBidi" w:hAnsiTheme="majorBidi" w:cstheme="majorBidi"/>
          <w:sz w:val="32"/>
          <w:szCs w:val="32"/>
        </w:rPr>
        <w:t>El Papa Juan Pablo segundo presentó la realidad permanente del pueblo judío con una notable fórmula teológica en su alocución a los representantes de la comunidad judía de Alemania Federal, en Maguncia, el 17 de noviembre de 1980:</w:t>
      </w:r>
      <w:r w:rsidRPr="00760B3A">
        <w:rPr>
          <w:rFonts w:asciiTheme="majorBidi" w:hAnsiTheme="majorBidi" w:cstheme="majorBidi"/>
          <w:i/>
          <w:iCs/>
          <w:sz w:val="32"/>
          <w:szCs w:val="32"/>
        </w:rPr>
        <w:t xml:space="preserve"> “teniendo en cuenta la fe y la vida religiosa del pueblo judío, tal como se practica hoy, puede ayudar a entender mejor determinados aspectos de la vida de la Iglesia". </w:t>
      </w:r>
      <w:r w:rsidR="00AA3B95">
        <w:rPr>
          <w:rFonts w:asciiTheme="majorBidi" w:hAnsiTheme="majorBidi" w:cstheme="majorBidi"/>
          <w:sz w:val="32"/>
          <w:szCs w:val="32"/>
        </w:rPr>
        <w:t>Cualificando Israel</w:t>
      </w:r>
      <w:r w:rsidR="00B5542C" w:rsidRPr="00760B3A">
        <w:rPr>
          <w:rFonts w:asciiTheme="majorBidi" w:hAnsiTheme="majorBidi" w:cstheme="majorBidi"/>
          <w:sz w:val="32"/>
          <w:szCs w:val="32"/>
        </w:rPr>
        <w:t xml:space="preserve"> como: “</w:t>
      </w:r>
      <w:r w:rsidR="003D6DD1">
        <w:rPr>
          <w:rFonts w:asciiTheme="majorBidi" w:hAnsiTheme="majorBidi" w:cstheme="majorBidi"/>
          <w:i/>
          <w:iCs/>
          <w:sz w:val="32"/>
          <w:szCs w:val="32"/>
        </w:rPr>
        <w:t>el pueblo de Di</w:t>
      </w:r>
      <w:r w:rsidRPr="00760B3A">
        <w:rPr>
          <w:rFonts w:asciiTheme="majorBidi" w:hAnsiTheme="majorBidi" w:cstheme="majorBidi"/>
          <w:i/>
          <w:iCs/>
          <w:sz w:val="32"/>
          <w:szCs w:val="32"/>
        </w:rPr>
        <w:t>os de la Antigua Alianza, nunca revocada…</w:t>
      </w:r>
      <w:r w:rsidR="00B5542C" w:rsidRPr="00760B3A">
        <w:rPr>
          <w:rFonts w:asciiTheme="majorBidi" w:hAnsiTheme="majorBidi" w:cstheme="majorBidi"/>
          <w:i/>
          <w:iCs/>
          <w:sz w:val="32"/>
          <w:szCs w:val="32"/>
        </w:rPr>
        <w:t>”</w:t>
      </w:r>
    </w:p>
    <w:p w:rsidR="00B403EB" w:rsidRDefault="00F76D4F" w:rsidP="00866EE2">
      <w:pPr>
        <w:pStyle w:val="Default"/>
        <w:spacing w:before="240"/>
        <w:jc w:val="both"/>
        <w:rPr>
          <w:rFonts w:asciiTheme="majorBidi" w:hAnsiTheme="majorBidi" w:cstheme="majorBidi"/>
          <w:sz w:val="32"/>
          <w:szCs w:val="32"/>
        </w:rPr>
      </w:pPr>
      <w:r w:rsidRPr="00760B3A">
        <w:rPr>
          <w:rFonts w:asciiTheme="majorBidi" w:hAnsiTheme="majorBidi" w:cstheme="majorBidi"/>
          <w:sz w:val="32"/>
          <w:szCs w:val="32"/>
        </w:rPr>
        <w:t xml:space="preserve">En </w:t>
      </w:r>
      <w:r w:rsidR="00BC3649">
        <w:rPr>
          <w:rFonts w:asciiTheme="majorBidi" w:hAnsiTheme="majorBidi" w:cstheme="majorBidi"/>
          <w:sz w:val="32"/>
          <w:szCs w:val="32"/>
        </w:rPr>
        <w:t>la c</w:t>
      </w:r>
      <w:r w:rsidR="00AA3B95">
        <w:rPr>
          <w:rFonts w:asciiTheme="majorBidi" w:hAnsiTheme="majorBidi" w:cstheme="majorBidi"/>
          <w:sz w:val="32"/>
          <w:szCs w:val="32"/>
        </w:rPr>
        <w:t>onstitución de los hebreos</w:t>
      </w:r>
      <w:r w:rsidRPr="00760B3A">
        <w:rPr>
          <w:rFonts w:asciiTheme="majorBidi" w:hAnsiTheme="majorBidi" w:cstheme="majorBidi"/>
          <w:sz w:val="32"/>
          <w:szCs w:val="32"/>
        </w:rPr>
        <w:t xml:space="preserve"> podem</w:t>
      </w:r>
      <w:r w:rsidR="003D6DD1">
        <w:rPr>
          <w:rFonts w:asciiTheme="majorBidi" w:hAnsiTheme="majorBidi" w:cstheme="majorBidi"/>
          <w:sz w:val="32"/>
          <w:szCs w:val="32"/>
        </w:rPr>
        <w:t>os ver tres elementos juntos: Di</w:t>
      </w:r>
      <w:r w:rsidRPr="00760B3A">
        <w:rPr>
          <w:rFonts w:asciiTheme="majorBidi" w:hAnsiTheme="majorBidi" w:cstheme="majorBidi"/>
          <w:sz w:val="32"/>
          <w:szCs w:val="32"/>
        </w:rPr>
        <w:t>os, Pu</w:t>
      </w:r>
      <w:r w:rsidR="00FF21BC">
        <w:rPr>
          <w:rFonts w:asciiTheme="majorBidi" w:hAnsiTheme="majorBidi" w:cstheme="majorBidi"/>
          <w:sz w:val="32"/>
          <w:szCs w:val="32"/>
        </w:rPr>
        <w:t>eblo</w:t>
      </w:r>
      <w:r w:rsidR="009404DC">
        <w:rPr>
          <w:rFonts w:asciiTheme="majorBidi" w:hAnsiTheme="majorBidi" w:cstheme="majorBidi"/>
          <w:sz w:val="32"/>
          <w:szCs w:val="32"/>
        </w:rPr>
        <w:t xml:space="preserve"> y Tierra</w:t>
      </w:r>
      <w:r w:rsidRPr="00760B3A">
        <w:rPr>
          <w:rFonts w:asciiTheme="majorBidi" w:hAnsiTheme="majorBidi" w:cstheme="majorBidi"/>
          <w:sz w:val="32"/>
          <w:szCs w:val="32"/>
        </w:rPr>
        <w:t>. Los tres forman un conjunto</w:t>
      </w:r>
      <w:r w:rsidR="00866EE2">
        <w:rPr>
          <w:rFonts w:asciiTheme="majorBidi" w:hAnsiTheme="majorBidi" w:cstheme="majorBidi"/>
          <w:sz w:val="32"/>
          <w:szCs w:val="32"/>
        </w:rPr>
        <w:t>.</w:t>
      </w:r>
      <w:r w:rsidR="00CC0E07" w:rsidRPr="00760B3A">
        <w:rPr>
          <w:rFonts w:asciiTheme="majorBidi" w:hAnsiTheme="majorBidi" w:cstheme="majorBidi"/>
          <w:sz w:val="32"/>
          <w:szCs w:val="32"/>
        </w:rPr>
        <w:t xml:space="preserve"> </w:t>
      </w:r>
    </w:p>
    <w:p w:rsidR="00760B3A" w:rsidRDefault="00866EE2" w:rsidP="00866EE2">
      <w:pPr>
        <w:pStyle w:val="Default"/>
        <w:spacing w:before="240"/>
        <w:jc w:val="both"/>
        <w:rPr>
          <w:rFonts w:asciiTheme="majorBidi" w:eastAsia="Times New Roman" w:hAnsiTheme="majorBidi" w:cstheme="majorBidi"/>
          <w:sz w:val="32"/>
          <w:szCs w:val="32"/>
          <w:lang w:val="es-ES"/>
        </w:rPr>
      </w:pPr>
      <w:r w:rsidRPr="00760B3A">
        <w:rPr>
          <w:rFonts w:asciiTheme="majorBidi" w:hAnsiTheme="majorBidi" w:cstheme="majorBidi"/>
          <w:sz w:val="32"/>
          <w:szCs w:val="32"/>
        </w:rPr>
        <w:lastRenderedPageBreak/>
        <w:t>Las</w:t>
      </w:r>
      <w:r w:rsidR="00CC0E07" w:rsidRPr="00760B3A">
        <w:rPr>
          <w:rFonts w:asciiTheme="majorBidi" w:hAnsiTheme="majorBidi" w:cstheme="majorBidi"/>
          <w:sz w:val="32"/>
          <w:szCs w:val="32"/>
        </w:rPr>
        <w:t xml:space="preserve"> visitas </w:t>
      </w:r>
      <w:r w:rsidR="00FF21BC">
        <w:rPr>
          <w:rFonts w:asciiTheme="majorBidi" w:hAnsiTheme="majorBidi" w:cstheme="majorBidi"/>
          <w:sz w:val="32"/>
          <w:szCs w:val="32"/>
        </w:rPr>
        <w:t xml:space="preserve">consecutivas </w:t>
      </w:r>
      <w:r w:rsidR="00CC0E07" w:rsidRPr="00760B3A">
        <w:rPr>
          <w:rFonts w:asciiTheme="majorBidi" w:hAnsiTheme="majorBidi" w:cstheme="majorBidi"/>
          <w:sz w:val="32"/>
          <w:szCs w:val="32"/>
        </w:rPr>
        <w:t xml:space="preserve">de </w:t>
      </w:r>
      <w:r w:rsidR="00EA554D">
        <w:rPr>
          <w:rFonts w:asciiTheme="majorBidi" w:hAnsiTheme="majorBidi" w:cstheme="majorBidi"/>
          <w:sz w:val="32"/>
          <w:szCs w:val="32"/>
        </w:rPr>
        <w:t>los Papas en</w:t>
      </w:r>
      <w:r w:rsidR="00760B3A" w:rsidRPr="00760B3A">
        <w:rPr>
          <w:rFonts w:asciiTheme="majorBidi" w:hAnsiTheme="majorBidi" w:cstheme="majorBidi"/>
          <w:sz w:val="32"/>
          <w:szCs w:val="32"/>
        </w:rPr>
        <w:t xml:space="preserve"> Israel, sobre todo la</w:t>
      </w:r>
      <w:r w:rsidR="00CC0E07" w:rsidRPr="00760B3A">
        <w:rPr>
          <w:rFonts w:asciiTheme="majorBidi" w:hAnsiTheme="majorBidi" w:cstheme="majorBidi"/>
          <w:sz w:val="32"/>
          <w:szCs w:val="32"/>
        </w:rPr>
        <w:t xml:space="preserve"> </w:t>
      </w:r>
      <w:r w:rsidR="00760B3A" w:rsidRPr="00760B3A">
        <w:rPr>
          <w:rFonts w:asciiTheme="majorBidi" w:hAnsiTheme="majorBidi" w:cstheme="majorBidi"/>
          <w:sz w:val="32"/>
          <w:szCs w:val="32"/>
        </w:rPr>
        <w:t>última</w:t>
      </w:r>
      <w:r w:rsidR="00CC0E07" w:rsidRPr="00760B3A">
        <w:rPr>
          <w:rFonts w:asciiTheme="majorBidi" w:hAnsiTheme="majorBidi" w:cstheme="majorBidi"/>
          <w:sz w:val="32"/>
          <w:szCs w:val="32"/>
        </w:rPr>
        <w:t xml:space="preserve">, del Papa Francisco, </w:t>
      </w:r>
      <w:r>
        <w:rPr>
          <w:rFonts w:asciiTheme="majorBidi" w:hAnsiTheme="majorBidi" w:cstheme="majorBidi"/>
          <w:sz w:val="32"/>
          <w:szCs w:val="32"/>
        </w:rPr>
        <w:t xml:space="preserve">que </w:t>
      </w:r>
      <w:r w:rsidRPr="00DF75F3">
        <w:rPr>
          <w:rFonts w:asciiTheme="majorBidi" w:hAnsiTheme="majorBidi" w:cstheme="majorBidi"/>
          <w:color w:val="FF0000"/>
          <w:sz w:val="32"/>
          <w:szCs w:val="32"/>
        </w:rPr>
        <w:t>podamos</w:t>
      </w:r>
      <w:r w:rsidR="00B403EB">
        <w:rPr>
          <w:rFonts w:asciiTheme="majorBidi" w:hAnsiTheme="majorBidi" w:cstheme="majorBidi"/>
          <w:color w:val="FF0000"/>
          <w:sz w:val="32"/>
          <w:szCs w:val="32"/>
        </w:rPr>
        <w:t xml:space="preserve"> </w:t>
      </w:r>
      <w:r w:rsidR="00B403EB" w:rsidRPr="00B403EB">
        <w:rPr>
          <w:rFonts w:asciiTheme="majorBidi" w:hAnsiTheme="majorBidi" w:cstheme="majorBidi"/>
          <w:color w:val="auto"/>
          <w:sz w:val="32"/>
          <w:szCs w:val="32"/>
        </w:rPr>
        <w:t>(Podremos)</w:t>
      </w:r>
      <w:r w:rsidRPr="00B403EB">
        <w:rPr>
          <w:rFonts w:asciiTheme="majorBidi" w:hAnsiTheme="majorBidi" w:cstheme="majorBidi"/>
          <w:color w:val="auto"/>
          <w:sz w:val="32"/>
          <w:szCs w:val="32"/>
        </w:rPr>
        <w:t xml:space="preserve"> </w:t>
      </w:r>
      <w:r>
        <w:rPr>
          <w:rFonts w:asciiTheme="majorBidi" w:hAnsiTheme="majorBidi" w:cstheme="majorBidi"/>
          <w:sz w:val="32"/>
          <w:szCs w:val="32"/>
        </w:rPr>
        <w:t>apreciar a través de</w:t>
      </w:r>
      <w:r w:rsidR="00B403EB">
        <w:rPr>
          <w:rFonts w:asciiTheme="majorBidi" w:hAnsiTheme="majorBidi" w:cstheme="majorBidi"/>
          <w:sz w:val="32"/>
          <w:szCs w:val="32"/>
        </w:rPr>
        <w:t xml:space="preserve"> (la)</w:t>
      </w:r>
      <w:r>
        <w:rPr>
          <w:rFonts w:asciiTheme="majorBidi" w:hAnsiTheme="majorBidi" w:cstheme="majorBidi"/>
          <w:sz w:val="32"/>
          <w:szCs w:val="32"/>
        </w:rPr>
        <w:t xml:space="preserve"> </w:t>
      </w:r>
      <w:r w:rsidRPr="00B403EB">
        <w:rPr>
          <w:rFonts w:asciiTheme="majorBidi" w:hAnsiTheme="majorBidi" w:cstheme="majorBidi"/>
          <w:color w:val="FF0000"/>
          <w:sz w:val="32"/>
          <w:szCs w:val="32"/>
        </w:rPr>
        <w:t>esta</w:t>
      </w:r>
      <w:r>
        <w:rPr>
          <w:rFonts w:asciiTheme="majorBidi" w:hAnsiTheme="majorBidi" w:cstheme="majorBidi"/>
          <w:sz w:val="32"/>
          <w:szCs w:val="32"/>
        </w:rPr>
        <w:t xml:space="preserve"> exhibición</w:t>
      </w:r>
      <w:r w:rsidR="00B403EB">
        <w:rPr>
          <w:rFonts w:asciiTheme="majorBidi" w:hAnsiTheme="majorBidi" w:cstheme="majorBidi"/>
          <w:sz w:val="32"/>
          <w:szCs w:val="32"/>
        </w:rPr>
        <w:t xml:space="preserve"> (que inauguraremos en unos momentos)</w:t>
      </w:r>
      <w:r w:rsidR="00CC0E07" w:rsidRPr="00760B3A">
        <w:rPr>
          <w:rFonts w:asciiTheme="majorBidi" w:hAnsiTheme="majorBidi" w:cstheme="majorBidi"/>
          <w:sz w:val="32"/>
          <w:szCs w:val="32"/>
        </w:rPr>
        <w:t>, traducen la disposición de la Iglesia de forma positiva</w:t>
      </w:r>
      <w:r w:rsidR="00AA3B95">
        <w:rPr>
          <w:rFonts w:asciiTheme="majorBidi" w:hAnsiTheme="majorBidi" w:cstheme="majorBidi"/>
          <w:sz w:val="32"/>
          <w:szCs w:val="32"/>
        </w:rPr>
        <w:t>,</w:t>
      </w:r>
      <w:r w:rsidR="00E05788">
        <w:rPr>
          <w:rFonts w:asciiTheme="majorBidi" w:hAnsiTheme="majorBidi" w:cstheme="majorBidi"/>
          <w:sz w:val="32"/>
          <w:szCs w:val="32"/>
        </w:rPr>
        <w:t xml:space="preserve"> en relación con este conjunto del</w:t>
      </w:r>
      <w:r w:rsidR="00CC0E07" w:rsidRPr="00760B3A">
        <w:rPr>
          <w:rFonts w:asciiTheme="majorBidi" w:hAnsiTheme="majorBidi" w:cstheme="majorBidi"/>
          <w:sz w:val="32"/>
          <w:szCs w:val="32"/>
        </w:rPr>
        <w:t xml:space="preserve"> pueblo judío, el Judaísmo y la Tierra de Israel. </w:t>
      </w:r>
    </w:p>
    <w:p w:rsidR="00760B3A" w:rsidRDefault="00760B3A" w:rsidP="00760B3A">
      <w:pPr>
        <w:spacing w:after="0" w:line="240" w:lineRule="auto"/>
        <w:jc w:val="both"/>
        <w:rPr>
          <w:rFonts w:asciiTheme="majorBidi" w:eastAsia="Times New Roman" w:hAnsiTheme="majorBidi" w:cstheme="majorBidi"/>
          <w:sz w:val="32"/>
          <w:szCs w:val="32"/>
          <w:lang w:val="es-ES"/>
        </w:rPr>
      </w:pPr>
    </w:p>
    <w:p w:rsidR="00760B3A" w:rsidRDefault="00646914" w:rsidP="006B0138">
      <w:pPr>
        <w:spacing w:after="0" w:line="240" w:lineRule="auto"/>
        <w:jc w:val="both"/>
        <w:rPr>
          <w:rFonts w:asciiTheme="majorBidi" w:hAnsiTheme="majorBidi" w:cstheme="majorBidi"/>
          <w:sz w:val="32"/>
          <w:szCs w:val="32"/>
          <w:lang w:val="es-ES"/>
        </w:rPr>
      </w:pPr>
      <w:r>
        <w:rPr>
          <w:rFonts w:asciiTheme="majorBidi" w:eastAsia="Times New Roman" w:hAnsiTheme="majorBidi" w:cstheme="majorBidi"/>
          <w:sz w:val="32"/>
          <w:szCs w:val="32"/>
          <w:lang w:val="es-ES"/>
        </w:rPr>
        <w:t>Nostra Aetate contribuyó</w:t>
      </w:r>
      <w:r w:rsidR="00760B3A" w:rsidRPr="00760B3A">
        <w:rPr>
          <w:rFonts w:asciiTheme="majorBidi" w:eastAsia="Times New Roman" w:hAnsiTheme="majorBidi" w:cstheme="majorBidi"/>
          <w:sz w:val="32"/>
          <w:szCs w:val="32"/>
          <w:lang w:val="es-ES"/>
        </w:rPr>
        <w:t xml:space="preserve"> no sólo a profundizar el dialogo teológico, sino también a establecer vías de colaboración diaria y contactos fluidos </w:t>
      </w:r>
      <w:r w:rsidR="00E74AA9">
        <w:rPr>
          <w:rFonts w:asciiTheme="majorBidi" w:eastAsia="Times New Roman" w:hAnsiTheme="majorBidi" w:cstheme="majorBidi"/>
          <w:sz w:val="32"/>
          <w:szCs w:val="32"/>
          <w:lang w:val="es-ES"/>
        </w:rPr>
        <w:t>entre el Vaticano e Israel, que</w:t>
      </w:r>
      <w:r w:rsidR="00760B3A" w:rsidRPr="00760B3A">
        <w:rPr>
          <w:rFonts w:asciiTheme="majorBidi" w:eastAsia="Times New Roman" w:hAnsiTheme="majorBidi" w:cstheme="majorBidi"/>
          <w:sz w:val="32"/>
          <w:szCs w:val="32"/>
          <w:lang w:val="es-ES"/>
        </w:rPr>
        <w:t xml:space="preserve"> culminaron con la firma del convenio entre la Santa Sede y </w:t>
      </w:r>
      <w:r w:rsidR="00866EE2">
        <w:rPr>
          <w:rFonts w:asciiTheme="majorBidi" w:eastAsia="Times New Roman" w:hAnsiTheme="majorBidi" w:cstheme="majorBidi"/>
          <w:sz w:val="32"/>
          <w:szCs w:val="32"/>
          <w:lang w:val="es-ES"/>
        </w:rPr>
        <w:t>el Estado de Israel en</w:t>
      </w:r>
      <w:r w:rsidR="00760B3A" w:rsidRPr="00760B3A">
        <w:rPr>
          <w:rFonts w:asciiTheme="majorBidi" w:eastAsia="Times New Roman" w:hAnsiTheme="majorBidi" w:cstheme="majorBidi"/>
          <w:sz w:val="32"/>
          <w:szCs w:val="32"/>
          <w:lang w:val="es-ES"/>
        </w:rPr>
        <w:t xml:space="preserve"> 1993</w:t>
      </w:r>
      <w:r w:rsidR="007B5320">
        <w:rPr>
          <w:rFonts w:asciiTheme="majorBidi" w:eastAsia="Times New Roman" w:hAnsiTheme="majorBidi" w:cstheme="majorBidi"/>
          <w:sz w:val="32"/>
          <w:szCs w:val="32"/>
          <w:lang w:val="es-ES"/>
        </w:rPr>
        <w:t>.</w:t>
      </w:r>
      <w:r w:rsidR="006B0138">
        <w:rPr>
          <w:rFonts w:asciiTheme="majorBidi" w:eastAsia="Times New Roman" w:hAnsiTheme="majorBidi" w:cstheme="majorBidi"/>
          <w:sz w:val="32"/>
          <w:szCs w:val="32"/>
          <w:lang w:val="es-ES"/>
        </w:rPr>
        <w:t xml:space="preserve"> Allí empezó un</w:t>
      </w:r>
      <w:r w:rsidR="00760B3A" w:rsidRPr="00760B3A">
        <w:rPr>
          <w:rFonts w:asciiTheme="majorBidi" w:eastAsia="Times New Roman" w:hAnsiTheme="majorBidi" w:cstheme="majorBidi"/>
          <w:sz w:val="32"/>
          <w:szCs w:val="32"/>
          <w:lang w:val="es-ES"/>
        </w:rPr>
        <w:t xml:space="preserve"> proceso de normalización</w:t>
      </w:r>
      <w:r w:rsidR="006B0138">
        <w:rPr>
          <w:rFonts w:asciiTheme="majorBidi" w:eastAsia="Times New Roman" w:hAnsiTheme="majorBidi" w:cstheme="majorBidi"/>
          <w:sz w:val="32"/>
          <w:szCs w:val="32"/>
          <w:lang w:val="es-ES"/>
        </w:rPr>
        <w:t>,</w:t>
      </w:r>
      <w:r w:rsidR="00760B3A" w:rsidRPr="00760B3A">
        <w:rPr>
          <w:rFonts w:asciiTheme="majorBidi" w:eastAsia="Times New Roman" w:hAnsiTheme="majorBidi" w:cstheme="majorBidi"/>
          <w:sz w:val="32"/>
          <w:szCs w:val="32"/>
          <w:lang w:val="es-ES"/>
        </w:rPr>
        <w:t xml:space="preserve"> que ha llevado al establecimiento de relaciones diplomáticas entre la Santa Se</w:t>
      </w:r>
      <w:r w:rsidR="00866EE2">
        <w:rPr>
          <w:rFonts w:asciiTheme="majorBidi" w:eastAsia="Times New Roman" w:hAnsiTheme="majorBidi" w:cstheme="majorBidi"/>
          <w:sz w:val="32"/>
          <w:szCs w:val="32"/>
          <w:lang w:val="es-ES"/>
        </w:rPr>
        <w:t>de y el Estado de Israel en el año siguiente</w:t>
      </w:r>
      <w:r w:rsidR="00760B3A" w:rsidRPr="00760B3A">
        <w:rPr>
          <w:rFonts w:asciiTheme="majorBidi" w:eastAsia="Times New Roman" w:hAnsiTheme="majorBidi" w:cstheme="majorBidi"/>
          <w:sz w:val="32"/>
          <w:szCs w:val="32"/>
          <w:lang w:val="es-ES"/>
        </w:rPr>
        <w:t xml:space="preserve">. </w:t>
      </w:r>
      <w:r w:rsidR="00EB0F72">
        <w:rPr>
          <w:rFonts w:asciiTheme="majorBidi" w:eastAsia="Times New Roman" w:hAnsiTheme="majorBidi" w:cstheme="majorBidi"/>
          <w:sz w:val="32"/>
          <w:szCs w:val="32"/>
          <w:lang w:val="es-ES"/>
        </w:rPr>
        <w:t>Desde entonces h</w:t>
      </w:r>
      <w:r w:rsidR="00760B3A">
        <w:rPr>
          <w:rFonts w:asciiTheme="majorBidi" w:eastAsia="Times New Roman" w:hAnsiTheme="majorBidi" w:cstheme="majorBidi"/>
          <w:sz w:val="32"/>
          <w:szCs w:val="32"/>
          <w:lang w:val="es-ES"/>
        </w:rPr>
        <w:t>emos llenado un</w:t>
      </w:r>
      <w:r w:rsidR="00EA554D">
        <w:rPr>
          <w:rFonts w:asciiTheme="majorBidi" w:hAnsiTheme="majorBidi" w:cstheme="majorBidi"/>
          <w:sz w:val="32"/>
          <w:szCs w:val="32"/>
          <w:lang w:val="es-ES"/>
        </w:rPr>
        <w:t xml:space="preserve"> contenido concreto a estas</w:t>
      </w:r>
      <w:r w:rsidR="00760B3A" w:rsidRPr="00760B3A">
        <w:rPr>
          <w:rFonts w:asciiTheme="majorBidi" w:hAnsiTheme="majorBidi" w:cstheme="majorBidi"/>
          <w:sz w:val="32"/>
          <w:szCs w:val="32"/>
          <w:lang w:val="es-ES"/>
        </w:rPr>
        <w:t xml:space="preserve"> relaciones</w:t>
      </w:r>
      <w:r w:rsidR="006B0138">
        <w:rPr>
          <w:rFonts w:asciiTheme="majorBidi" w:hAnsiTheme="majorBidi" w:cstheme="majorBidi"/>
          <w:sz w:val="32"/>
          <w:szCs w:val="32"/>
          <w:lang w:val="es-ES"/>
        </w:rPr>
        <w:t xml:space="preserve">, en </w:t>
      </w:r>
      <w:r w:rsidR="00C62834">
        <w:rPr>
          <w:rFonts w:asciiTheme="majorBidi" w:hAnsiTheme="majorBidi" w:cstheme="majorBidi"/>
          <w:sz w:val="32"/>
          <w:szCs w:val="32"/>
          <w:lang w:val="es-ES"/>
        </w:rPr>
        <w:t>cooperación académica, colaboración en</w:t>
      </w:r>
      <w:r w:rsidR="00760B3A" w:rsidRPr="00760B3A">
        <w:rPr>
          <w:rFonts w:asciiTheme="majorBidi" w:hAnsiTheme="majorBidi" w:cstheme="majorBidi"/>
          <w:sz w:val="32"/>
          <w:szCs w:val="32"/>
          <w:lang w:val="es-ES"/>
        </w:rPr>
        <w:t xml:space="preserve"> educación y cultura</w:t>
      </w:r>
      <w:r w:rsidR="00760B3A">
        <w:rPr>
          <w:rFonts w:asciiTheme="majorBidi" w:hAnsiTheme="majorBidi" w:cstheme="majorBidi"/>
          <w:sz w:val="32"/>
          <w:szCs w:val="32"/>
          <w:lang w:val="es-ES"/>
        </w:rPr>
        <w:t xml:space="preserve">, eventos comunes, visitas oficiales, </w:t>
      </w:r>
      <w:r w:rsidR="00EB0F72">
        <w:rPr>
          <w:rFonts w:asciiTheme="majorBidi" w:hAnsiTheme="majorBidi" w:cstheme="majorBidi"/>
          <w:sz w:val="32"/>
          <w:szCs w:val="32"/>
          <w:lang w:val="es-ES"/>
        </w:rPr>
        <w:t>y diálogos inter-</w:t>
      </w:r>
      <w:r w:rsidR="00EB0F72" w:rsidRPr="00DF75F3">
        <w:rPr>
          <w:rFonts w:asciiTheme="majorBidi" w:hAnsiTheme="majorBidi" w:cstheme="majorBidi"/>
          <w:color w:val="FF0000"/>
          <w:sz w:val="32"/>
          <w:szCs w:val="32"/>
          <w:lang w:val="es-ES"/>
        </w:rPr>
        <w:t>religiones</w:t>
      </w:r>
      <w:r w:rsidR="00EB0F72">
        <w:rPr>
          <w:rFonts w:asciiTheme="majorBidi" w:hAnsiTheme="majorBidi" w:cstheme="majorBidi"/>
          <w:sz w:val="32"/>
          <w:szCs w:val="32"/>
          <w:lang w:val="es-ES"/>
        </w:rPr>
        <w:t>.</w:t>
      </w:r>
      <w:r w:rsidR="00B403EB">
        <w:rPr>
          <w:rFonts w:asciiTheme="majorBidi" w:hAnsiTheme="majorBidi" w:cstheme="majorBidi"/>
          <w:sz w:val="32"/>
          <w:szCs w:val="32"/>
          <w:lang w:val="es-ES"/>
        </w:rPr>
        <w:t xml:space="preserve"> (Religiosos)</w:t>
      </w:r>
    </w:p>
    <w:p w:rsidR="007365F3" w:rsidRDefault="007365F3" w:rsidP="00760B3A">
      <w:pPr>
        <w:spacing w:after="0" w:line="240" w:lineRule="auto"/>
        <w:jc w:val="both"/>
        <w:rPr>
          <w:rFonts w:asciiTheme="majorBidi" w:hAnsiTheme="majorBidi" w:cstheme="majorBidi"/>
          <w:sz w:val="32"/>
          <w:szCs w:val="32"/>
          <w:lang w:val="es-ES"/>
        </w:rPr>
      </w:pPr>
    </w:p>
    <w:p w:rsidR="00FD104A" w:rsidRDefault="007365F3" w:rsidP="007365F3">
      <w:pPr>
        <w:spacing w:after="0" w:line="240" w:lineRule="auto"/>
        <w:jc w:val="both"/>
        <w:rPr>
          <w:rFonts w:asciiTheme="majorBidi" w:hAnsiTheme="majorBidi" w:cstheme="majorBidi"/>
          <w:sz w:val="32"/>
          <w:szCs w:val="32"/>
          <w:lang w:val="es-ES"/>
        </w:rPr>
      </w:pPr>
      <w:r>
        <w:rPr>
          <w:rFonts w:asciiTheme="majorBidi" w:hAnsiTheme="majorBidi" w:cstheme="majorBidi"/>
          <w:sz w:val="32"/>
          <w:szCs w:val="32"/>
          <w:lang w:val="es-ES"/>
        </w:rPr>
        <w:t xml:space="preserve">Es importante destacar que estas relaciones </w:t>
      </w:r>
      <w:r w:rsidRPr="00DF75F3">
        <w:rPr>
          <w:rFonts w:asciiTheme="majorBidi" w:hAnsiTheme="majorBidi" w:cstheme="majorBidi"/>
          <w:color w:val="FF0000"/>
          <w:sz w:val="32"/>
          <w:szCs w:val="32"/>
          <w:lang w:val="es-ES"/>
        </w:rPr>
        <w:t>respectan</w:t>
      </w:r>
      <w:r w:rsidR="00B403EB">
        <w:rPr>
          <w:rFonts w:asciiTheme="majorBidi" w:hAnsiTheme="majorBidi" w:cstheme="majorBidi"/>
          <w:color w:val="FF0000"/>
          <w:sz w:val="32"/>
          <w:szCs w:val="32"/>
          <w:lang w:val="es-ES"/>
        </w:rPr>
        <w:t xml:space="preserve"> </w:t>
      </w:r>
      <w:r w:rsidR="00B403EB" w:rsidRPr="00B403EB">
        <w:rPr>
          <w:rFonts w:asciiTheme="majorBidi" w:hAnsiTheme="majorBidi" w:cstheme="majorBidi"/>
          <w:sz w:val="32"/>
          <w:szCs w:val="32"/>
          <w:lang w:val="es-ES"/>
        </w:rPr>
        <w:t xml:space="preserve">(respetan) </w:t>
      </w:r>
      <w:r w:rsidRPr="00B403EB">
        <w:rPr>
          <w:rFonts w:asciiTheme="majorBidi" w:hAnsiTheme="majorBidi" w:cstheme="majorBidi"/>
          <w:sz w:val="32"/>
          <w:szCs w:val="32"/>
          <w:lang w:val="es-ES"/>
        </w:rPr>
        <w:t xml:space="preserve"> </w:t>
      </w:r>
      <w:r>
        <w:rPr>
          <w:rFonts w:asciiTheme="majorBidi" w:hAnsiTheme="majorBidi" w:cstheme="majorBidi"/>
          <w:sz w:val="32"/>
          <w:szCs w:val="32"/>
          <w:lang w:val="es-ES"/>
        </w:rPr>
        <w:t xml:space="preserve">las reglas del protocolo diplomático, pero representan mucho más que lazos ordinarios entre dos estados. De un lado un estado pequeñito territorialmente hablando, pero el más grande del mundo en número de almas, que su influencia transciende el tiempo y el espacio, </w:t>
      </w:r>
      <w:r w:rsidR="00FD104A">
        <w:rPr>
          <w:rFonts w:asciiTheme="majorBidi" w:hAnsiTheme="majorBidi" w:cstheme="majorBidi"/>
          <w:sz w:val="32"/>
          <w:szCs w:val="32"/>
          <w:lang w:val="es-ES"/>
        </w:rPr>
        <w:t xml:space="preserve">y su vocación es universal, </w:t>
      </w:r>
      <w:r>
        <w:rPr>
          <w:rFonts w:asciiTheme="majorBidi" w:hAnsiTheme="majorBidi" w:cstheme="majorBidi"/>
          <w:sz w:val="32"/>
          <w:szCs w:val="32"/>
          <w:lang w:val="es-ES"/>
        </w:rPr>
        <w:t>y de otro lado, un estado nuevo de uno de los p</w:t>
      </w:r>
      <w:r w:rsidR="009404DC">
        <w:rPr>
          <w:rFonts w:asciiTheme="majorBidi" w:hAnsiTheme="majorBidi" w:cstheme="majorBidi"/>
          <w:sz w:val="32"/>
          <w:szCs w:val="32"/>
          <w:lang w:val="es-ES"/>
        </w:rPr>
        <w:t>ueblos más antiguos del mundo</w:t>
      </w:r>
      <w:r>
        <w:rPr>
          <w:rFonts w:asciiTheme="majorBidi" w:hAnsiTheme="majorBidi" w:cstheme="majorBidi"/>
          <w:sz w:val="32"/>
          <w:szCs w:val="32"/>
          <w:lang w:val="es-ES"/>
        </w:rPr>
        <w:t>, que represente una alianza divina a través de</w:t>
      </w:r>
      <w:r w:rsidR="00FD104A">
        <w:rPr>
          <w:rFonts w:asciiTheme="majorBidi" w:hAnsiTheme="majorBidi" w:cstheme="majorBidi"/>
          <w:sz w:val="32"/>
          <w:szCs w:val="32"/>
          <w:lang w:val="es-ES"/>
        </w:rPr>
        <w:t>l</w:t>
      </w:r>
      <w:r>
        <w:rPr>
          <w:rFonts w:asciiTheme="majorBidi" w:hAnsiTheme="majorBidi" w:cstheme="majorBidi"/>
          <w:sz w:val="32"/>
          <w:szCs w:val="32"/>
          <w:lang w:val="es-ES"/>
        </w:rPr>
        <w:t xml:space="preserve"> concepto de unidad entre nación, religión y tierra. </w:t>
      </w:r>
    </w:p>
    <w:p w:rsidR="00FD104A" w:rsidRDefault="00FD104A" w:rsidP="007365F3">
      <w:pPr>
        <w:spacing w:after="0" w:line="240" w:lineRule="auto"/>
        <w:jc w:val="both"/>
        <w:rPr>
          <w:rFonts w:asciiTheme="majorBidi" w:hAnsiTheme="majorBidi" w:cstheme="majorBidi"/>
          <w:sz w:val="32"/>
          <w:szCs w:val="32"/>
          <w:lang w:val="es-ES"/>
        </w:rPr>
      </w:pPr>
    </w:p>
    <w:p w:rsidR="00044915" w:rsidRPr="00760B3A" w:rsidRDefault="00FD104A" w:rsidP="00FD104A">
      <w:pPr>
        <w:spacing w:after="0" w:line="240" w:lineRule="auto"/>
        <w:jc w:val="both"/>
        <w:rPr>
          <w:rFonts w:asciiTheme="majorBidi" w:hAnsiTheme="majorBidi" w:cstheme="majorBidi"/>
          <w:sz w:val="32"/>
          <w:szCs w:val="32"/>
        </w:rPr>
      </w:pPr>
      <w:r>
        <w:rPr>
          <w:rFonts w:asciiTheme="majorBidi" w:hAnsiTheme="majorBidi" w:cstheme="majorBidi"/>
          <w:sz w:val="32"/>
          <w:szCs w:val="32"/>
          <w:lang w:val="es-ES"/>
        </w:rPr>
        <w:t xml:space="preserve">Quizás que el desafío que nos ha puesto el Señor, es de ver si </w:t>
      </w:r>
      <w:r w:rsidRPr="00DF75F3">
        <w:rPr>
          <w:rFonts w:asciiTheme="majorBidi" w:hAnsiTheme="majorBidi" w:cstheme="majorBidi"/>
          <w:color w:val="FF0000"/>
          <w:sz w:val="32"/>
          <w:szCs w:val="32"/>
          <w:lang w:val="es-ES"/>
        </w:rPr>
        <w:t>estamos</w:t>
      </w:r>
      <w:r w:rsidR="00B403EB">
        <w:rPr>
          <w:rFonts w:asciiTheme="majorBidi" w:hAnsiTheme="majorBidi" w:cstheme="majorBidi"/>
          <w:color w:val="FF0000"/>
          <w:sz w:val="32"/>
          <w:szCs w:val="32"/>
          <w:lang w:val="es-ES"/>
        </w:rPr>
        <w:t xml:space="preserve"> </w:t>
      </w:r>
      <w:r w:rsidR="00B403EB" w:rsidRPr="00B403EB">
        <w:rPr>
          <w:rFonts w:asciiTheme="majorBidi" w:hAnsiTheme="majorBidi" w:cstheme="majorBidi"/>
          <w:sz w:val="32"/>
          <w:szCs w:val="32"/>
          <w:lang w:val="es-ES"/>
        </w:rPr>
        <w:t>(somos)</w:t>
      </w:r>
      <w:r w:rsidRPr="00B403EB">
        <w:rPr>
          <w:rFonts w:asciiTheme="majorBidi" w:hAnsiTheme="majorBidi" w:cstheme="majorBidi"/>
          <w:sz w:val="32"/>
          <w:szCs w:val="32"/>
          <w:lang w:val="es-ES"/>
        </w:rPr>
        <w:t xml:space="preserve"> </w:t>
      </w:r>
      <w:r>
        <w:rPr>
          <w:rFonts w:asciiTheme="majorBidi" w:hAnsiTheme="majorBidi" w:cstheme="majorBidi"/>
          <w:sz w:val="32"/>
          <w:szCs w:val="32"/>
          <w:lang w:val="es-ES"/>
        </w:rPr>
        <w:t xml:space="preserve">capaces de superar </w:t>
      </w:r>
      <w:r w:rsidRPr="00B403EB">
        <w:rPr>
          <w:rFonts w:asciiTheme="majorBidi" w:hAnsiTheme="majorBidi" w:cstheme="majorBidi"/>
          <w:color w:val="FF0000"/>
          <w:sz w:val="32"/>
          <w:szCs w:val="32"/>
          <w:lang w:val="es-ES"/>
        </w:rPr>
        <w:t>nuestros</w:t>
      </w:r>
      <w:r>
        <w:rPr>
          <w:rFonts w:asciiTheme="majorBidi" w:hAnsiTheme="majorBidi" w:cstheme="majorBidi"/>
          <w:sz w:val="32"/>
          <w:szCs w:val="32"/>
          <w:lang w:val="es-ES"/>
        </w:rPr>
        <w:t xml:space="preserve"> </w:t>
      </w:r>
      <w:r w:rsidRPr="00DF75F3">
        <w:rPr>
          <w:rFonts w:asciiTheme="majorBidi" w:hAnsiTheme="majorBidi" w:cstheme="majorBidi"/>
          <w:color w:val="FF0000"/>
          <w:sz w:val="32"/>
          <w:szCs w:val="32"/>
          <w:lang w:val="es-ES"/>
        </w:rPr>
        <w:t>propios</w:t>
      </w:r>
      <w:r w:rsidR="00105560">
        <w:rPr>
          <w:rFonts w:asciiTheme="majorBidi" w:hAnsiTheme="majorBidi" w:cstheme="majorBidi"/>
          <w:color w:val="FF0000"/>
          <w:sz w:val="32"/>
          <w:szCs w:val="32"/>
          <w:lang w:val="es-ES"/>
        </w:rPr>
        <w:t xml:space="preserve"> </w:t>
      </w:r>
      <w:bookmarkStart w:id="0" w:name="_GoBack"/>
      <w:r w:rsidR="00105560" w:rsidRPr="00105560">
        <w:rPr>
          <w:rFonts w:asciiTheme="majorBidi" w:hAnsiTheme="majorBidi" w:cstheme="majorBidi"/>
          <w:sz w:val="32"/>
          <w:szCs w:val="32"/>
          <w:lang w:val="es-ES"/>
        </w:rPr>
        <w:t>(nuestras propias)</w:t>
      </w:r>
      <w:bookmarkEnd w:id="0"/>
      <w:r>
        <w:rPr>
          <w:rFonts w:asciiTheme="majorBidi" w:hAnsiTheme="majorBidi" w:cstheme="majorBidi"/>
          <w:sz w:val="32"/>
          <w:szCs w:val="32"/>
          <w:lang w:val="es-ES"/>
        </w:rPr>
        <w:t xml:space="preserve"> limitaciones y prejuicios, para conciliar entre dos conceptos tan diferentes, y de transformarlos, juntos, de</w:t>
      </w:r>
      <w:r w:rsidR="00D45A8C">
        <w:rPr>
          <w:rFonts w:asciiTheme="majorBidi" w:hAnsiTheme="majorBidi" w:cstheme="majorBidi"/>
          <w:sz w:val="32"/>
          <w:szCs w:val="32"/>
          <w:lang w:val="es-ES"/>
        </w:rPr>
        <w:t>sde miradas contradictorias hacia</w:t>
      </w:r>
      <w:r>
        <w:rPr>
          <w:rFonts w:asciiTheme="majorBidi" w:hAnsiTheme="majorBidi" w:cstheme="majorBidi"/>
          <w:sz w:val="32"/>
          <w:szCs w:val="32"/>
          <w:lang w:val="es-ES"/>
        </w:rPr>
        <w:t xml:space="preserve"> una </w:t>
      </w:r>
      <w:r w:rsidRPr="00320668">
        <w:rPr>
          <w:rFonts w:asciiTheme="majorBidi" w:hAnsiTheme="majorBidi" w:cstheme="majorBidi"/>
          <w:sz w:val="32"/>
          <w:szCs w:val="32"/>
          <w:u w:val="single"/>
          <w:lang w:val="es-ES"/>
        </w:rPr>
        <w:t xml:space="preserve">conciencia </w:t>
      </w:r>
      <w:r w:rsidR="00320668">
        <w:rPr>
          <w:rFonts w:asciiTheme="majorBidi" w:hAnsiTheme="majorBidi" w:cstheme="majorBidi"/>
          <w:sz w:val="32"/>
          <w:szCs w:val="32"/>
          <w:u w:val="single"/>
          <w:lang w:val="es-ES"/>
        </w:rPr>
        <w:t xml:space="preserve">humana </w:t>
      </w:r>
      <w:r w:rsidRPr="00320668">
        <w:rPr>
          <w:rFonts w:asciiTheme="majorBidi" w:hAnsiTheme="majorBidi" w:cstheme="majorBidi"/>
          <w:sz w:val="32"/>
          <w:szCs w:val="32"/>
          <w:u w:val="single"/>
          <w:lang w:val="es-ES"/>
        </w:rPr>
        <w:t>complementaria</w:t>
      </w:r>
      <w:r>
        <w:rPr>
          <w:rFonts w:asciiTheme="majorBidi" w:hAnsiTheme="majorBidi" w:cstheme="majorBidi"/>
          <w:sz w:val="32"/>
          <w:szCs w:val="32"/>
          <w:lang w:val="es-ES"/>
        </w:rPr>
        <w:t>, que podría llevarnos a la salvación.</w:t>
      </w:r>
    </w:p>
    <w:p w:rsidR="00044915" w:rsidRPr="00760B3A" w:rsidRDefault="00FD104A" w:rsidP="00866EE2">
      <w:pPr>
        <w:pStyle w:val="Default"/>
        <w:spacing w:before="240"/>
        <w:jc w:val="both"/>
        <w:rPr>
          <w:rFonts w:asciiTheme="majorBidi" w:hAnsiTheme="majorBidi" w:cstheme="majorBidi"/>
          <w:color w:val="auto"/>
          <w:sz w:val="32"/>
          <w:szCs w:val="32"/>
        </w:rPr>
      </w:pPr>
      <w:r>
        <w:rPr>
          <w:rFonts w:asciiTheme="majorBidi" w:hAnsiTheme="majorBidi" w:cstheme="majorBidi"/>
          <w:sz w:val="32"/>
          <w:szCs w:val="32"/>
        </w:rPr>
        <w:lastRenderedPageBreak/>
        <w:t>Como el dicho del</w:t>
      </w:r>
      <w:r w:rsidR="00044915" w:rsidRPr="00760B3A">
        <w:rPr>
          <w:rFonts w:asciiTheme="majorBidi" w:hAnsiTheme="majorBidi" w:cstheme="majorBidi"/>
          <w:sz w:val="32"/>
          <w:szCs w:val="32"/>
        </w:rPr>
        <w:t xml:space="preserve"> Cardenal </w:t>
      </w:r>
      <w:r w:rsidR="00454F27">
        <w:rPr>
          <w:rFonts w:asciiTheme="majorBidi" w:hAnsiTheme="majorBidi" w:cstheme="majorBidi"/>
          <w:sz w:val="32"/>
          <w:szCs w:val="32"/>
        </w:rPr>
        <w:t xml:space="preserve">Kurt </w:t>
      </w:r>
      <w:r w:rsidR="00044915" w:rsidRPr="00760B3A">
        <w:rPr>
          <w:rFonts w:asciiTheme="majorBidi" w:hAnsiTheme="majorBidi" w:cstheme="majorBidi"/>
          <w:sz w:val="32"/>
          <w:szCs w:val="32"/>
        </w:rPr>
        <w:t xml:space="preserve">Koch, </w:t>
      </w:r>
      <w:r w:rsidR="00760B3A">
        <w:rPr>
          <w:rFonts w:asciiTheme="majorBidi" w:hAnsiTheme="majorBidi" w:cstheme="majorBidi"/>
          <w:sz w:val="32"/>
          <w:szCs w:val="32"/>
        </w:rPr>
        <w:t xml:space="preserve">caminaremos </w:t>
      </w:r>
      <w:r w:rsidR="00044915" w:rsidRPr="00760B3A">
        <w:rPr>
          <w:rFonts w:asciiTheme="majorBidi" w:hAnsiTheme="majorBidi" w:cstheme="majorBidi"/>
          <w:sz w:val="32"/>
          <w:szCs w:val="32"/>
        </w:rPr>
        <w:t>siempre juntos, porque "</w:t>
      </w:r>
      <w:r w:rsidR="00044915" w:rsidRPr="00760B3A">
        <w:rPr>
          <w:rFonts w:asciiTheme="majorBidi" w:hAnsiTheme="majorBidi" w:cstheme="majorBidi"/>
          <w:i/>
          <w:iCs/>
          <w:sz w:val="32"/>
          <w:szCs w:val="32"/>
        </w:rPr>
        <w:t>en nuestras d</w:t>
      </w:r>
      <w:r w:rsidR="003D6DD1">
        <w:rPr>
          <w:rFonts w:asciiTheme="majorBidi" w:hAnsiTheme="majorBidi" w:cstheme="majorBidi"/>
          <w:i/>
          <w:iCs/>
          <w:sz w:val="32"/>
          <w:szCs w:val="32"/>
        </w:rPr>
        <w:t>iferencias somos el pueblo de Di</w:t>
      </w:r>
      <w:r w:rsidR="00044915" w:rsidRPr="00760B3A">
        <w:rPr>
          <w:rFonts w:asciiTheme="majorBidi" w:hAnsiTheme="majorBidi" w:cstheme="majorBidi"/>
          <w:i/>
          <w:iCs/>
          <w:sz w:val="32"/>
          <w:szCs w:val="32"/>
        </w:rPr>
        <w:t>os</w:t>
      </w:r>
      <w:r w:rsidR="00044915" w:rsidRPr="00760B3A">
        <w:rPr>
          <w:rFonts w:asciiTheme="majorBidi" w:hAnsiTheme="majorBidi" w:cstheme="majorBidi"/>
          <w:sz w:val="32"/>
          <w:szCs w:val="32"/>
        </w:rPr>
        <w:t>"</w:t>
      </w:r>
      <w:r w:rsidR="00454F27">
        <w:rPr>
          <w:rFonts w:asciiTheme="majorBidi" w:hAnsiTheme="majorBidi" w:cstheme="majorBidi"/>
          <w:sz w:val="32"/>
          <w:szCs w:val="32"/>
        </w:rPr>
        <w:t>.</w:t>
      </w:r>
    </w:p>
    <w:sectPr w:rsidR="00044915" w:rsidRPr="00760B3A" w:rsidSect="002D7A5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226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5F"/>
    <w:rsid w:val="00044915"/>
    <w:rsid w:val="000F05C6"/>
    <w:rsid w:val="00105560"/>
    <w:rsid w:val="002D7A5F"/>
    <w:rsid w:val="00320668"/>
    <w:rsid w:val="003D0E5F"/>
    <w:rsid w:val="003D6DD1"/>
    <w:rsid w:val="00454F27"/>
    <w:rsid w:val="00646914"/>
    <w:rsid w:val="006A2037"/>
    <w:rsid w:val="006B0138"/>
    <w:rsid w:val="006C5669"/>
    <w:rsid w:val="00731076"/>
    <w:rsid w:val="007365F3"/>
    <w:rsid w:val="00760B3A"/>
    <w:rsid w:val="007B5320"/>
    <w:rsid w:val="007E19FC"/>
    <w:rsid w:val="00866EE2"/>
    <w:rsid w:val="009404DC"/>
    <w:rsid w:val="0098134E"/>
    <w:rsid w:val="00A93125"/>
    <w:rsid w:val="00AA3B95"/>
    <w:rsid w:val="00B403EB"/>
    <w:rsid w:val="00B5542C"/>
    <w:rsid w:val="00BC1512"/>
    <w:rsid w:val="00BC3649"/>
    <w:rsid w:val="00C62834"/>
    <w:rsid w:val="00CC0E07"/>
    <w:rsid w:val="00CC14D7"/>
    <w:rsid w:val="00D45A8C"/>
    <w:rsid w:val="00DF75F3"/>
    <w:rsid w:val="00E05788"/>
    <w:rsid w:val="00E53F1A"/>
    <w:rsid w:val="00E74AA9"/>
    <w:rsid w:val="00EA554D"/>
    <w:rsid w:val="00EB0F72"/>
    <w:rsid w:val="00F76D4F"/>
    <w:rsid w:val="00FD104A"/>
    <w:rsid w:val="00FF21BC"/>
  </w:rsids>
  <m:mathPr>
    <m:mathFont m:val="Cambria Math"/>
    <m:brkBin m:val="before"/>
    <m:brkBinSub m:val="--"/>
    <m:smallFrac m:val="0"/>
    <m:dispDef/>
    <m:lMargin m:val="0"/>
    <m:rMargin m:val="0"/>
    <m:defJc m:val="centerGroup"/>
    <m:wrapIndent m:val="1440"/>
    <m:intLim m:val="subSup"/>
    <m:naryLim m:val="undOvr"/>
  </m:mathPr>
  <w:themeFontLang w:val="es-SV"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A5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A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991B814D096468C48D9B9D3963A70" ma:contentTypeVersion="1" ma:contentTypeDescription="Create a new document." ma:contentTypeScope="" ma:versionID="81584561e9a4e89a1d1e0f6bcc67bc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2AE78D-61A8-4A16-943E-EDEE194052B7}"/>
</file>

<file path=customXml/itemProps2.xml><?xml version="1.0" encoding="utf-8"?>
<ds:datastoreItem xmlns:ds="http://schemas.openxmlformats.org/officeDocument/2006/customXml" ds:itemID="{FB0DB8EF-824C-49D6-BD0D-ADC5FF0CB844}"/>
</file>

<file path=customXml/itemProps3.xml><?xml version="1.0" encoding="utf-8"?>
<ds:datastoreItem xmlns:ds="http://schemas.openxmlformats.org/officeDocument/2006/customXml" ds:itemID="{2AD990DE-6661-4C71-9A70-46D3186EEE15}"/>
</file>

<file path=docProps/app.xml><?xml version="1.0" encoding="utf-8"?>
<Properties xmlns="http://schemas.openxmlformats.org/officeDocument/2006/extended-properties" xmlns:vt="http://schemas.openxmlformats.org/officeDocument/2006/docPropsVTypes">
  <Template>Normal</Template>
  <TotalTime>16</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Mfa.gov.il</dc:creator>
  <cp:lastModifiedBy>Mfa.gov.il</cp:lastModifiedBy>
  <cp:revision>3</cp:revision>
  <dcterms:created xsi:type="dcterms:W3CDTF">2015-10-13T15:57:00Z</dcterms:created>
  <dcterms:modified xsi:type="dcterms:W3CDTF">2015-10-13T16:09:00Z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0x010100F10991B814D096468C48D9B9D3963A70</vt:lpwstr>
  </property>
</Properties>
</file>