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CE" w:rsidRDefault="00DF53CE" w:rsidP="00DF53CE">
      <w:pPr>
        <w:autoSpaceDE w:val="0"/>
        <w:autoSpaceDN w:val="0"/>
        <w:jc w:val="center"/>
        <w:rPr>
          <w:rFonts w:ascii="Bookman Old Style" w:hAnsi="Bookman Old Style"/>
          <w:b/>
          <w:bCs/>
          <w:color w:val="1F497D"/>
          <w:sz w:val="56"/>
          <w:szCs w:val="56"/>
          <w:u w:val="single"/>
        </w:rPr>
      </w:pPr>
      <w:r>
        <w:rPr>
          <w:rFonts w:ascii="Bookman Old Style" w:hAnsi="Bookman Old Style"/>
          <w:noProof/>
          <w:color w:val="1F497D"/>
          <w:sz w:val="56"/>
          <w:szCs w:val="56"/>
        </w:rPr>
        <w:drawing>
          <wp:inline distT="0" distB="0" distL="0" distR="0">
            <wp:extent cx="722630" cy="883920"/>
            <wp:effectExtent l="0" t="0" r="1270" b="0"/>
            <wp:docPr id="1" name="Picture 1" descr="Description: Description: state of isr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state of israel.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22630" cy="883920"/>
                    </a:xfrm>
                    <a:prstGeom prst="rect">
                      <a:avLst/>
                    </a:prstGeom>
                    <a:noFill/>
                    <a:ln>
                      <a:noFill/>
                    </a:ln>
                  </pic:spPr>
                </pic:pic>
              </a:graphicData>
            </a:graphic>
          </wp:inline>
        </w:drawing>
      </w:r>
    </w:p>
    <w:p w:rsidR="00DF53CE" w:rsidRDefault="00DF53CE" w:rsidP="00DF53CE">
      <w:pPr>
        <w:autoSpaceDE w:val="0"/>
        <w:autoSpaceDN w:val="0"/>
        <w:jc w:val="center"/>
        <w:rPr>
          <w:rFonts w:ascii="Baskerville Old Face" w:hAnsi="Baskerville Old Face"/>
          <w:b/>
          <w:bCs/>
          <w:color w:val="1F497D"/>
          <w:sz w:val="28"/>
          <w:szCs w:val="28"/>
        </w:rPr>
      </w:pPr>
      <w:r>
        <w:rPr>
          <w:rFonts w:ascii="Baskerville Old Face" w:hAnsi="Baskerville Old Face"/>
          <w:b/>
          <w:bCs/>
          <w:color w:val="1F497D"/>
          <w:sz w:val="28"/>
          <w:szCs w:val="28"/>
        </w:rPr>
        <w:t>Embassy of Israel</w:t>
      </w:r>
    </w:p>
    <w:p w:rsidR="00DF53CE" w:rsidRDefault="00DF53CE" w:rsidP="00DF53CE">
      <w:pPr>
        <w:autoSpaceDE w:val="0"/>
        <w:autoSpaceDN w:val="0"/>
        <w:jc w:val="center"/>
        <w:rPr>
          <w:rFonts w:ascii="Baskerville Old Face" w:hAnsi="Baskerville Old Face"/>
          <w:b/>
          <w:bCs/>
          <w:color w:val="1F497D"/>
          <w:sz w:val="28"/>
          <w:szCs w:val="28"/>
        </w:rPr>
      </w:pPr>
      <w:r>
        <w:rPr>
          <w:rFonts w:ascii="Baskerville Old Face" w:hAnsi="Baskerville Old Face"/>
          <w:b/>
          <w:bCs/>
          <w:color w:val="1F497D"/>
          <w:sz w:val="28"/>
          <w:szCs w:val="28"/>
        </w:rPr>
        <w:t>New Delhi</w:t>
      </w:r>
    </w:p>
    <w:p w:rsidR="00DF53CE" w:rsidRDefault="00DF53CE" w:rsidP="00DF53CE">
      <w:pPr>
        <w:jc w:val="center"/>
        <w:rPr>
          <w:rFonts w:ascii="Bookman Old Style" w:hAnsi="Bookman Old Style"/>
          <w:b/>
          <w:bCs/>
          <w:color w:val="1F497D"/>
          <w:u w:val="single"/>
        </w:rPr>
      </w:pPr>
    </w:p>
    <w:p w:rsidR="00DF53CE" w:rsidRDefault="00DF53CE" w:rsidP="00DF53CE">
      <w:pPr>
        <w:jc w:val="center"/>
        <w:rPr>
          <w:rFonts w:ascii="Bookman Old Style" w:hAnsi="Bookman Old Style"/>
          <w:b/>
          <w:bCs/>
          <w:sz w:val="56"/>
          <w:szCs w:val="56"/>
          <w:u w:val="single"/>
        </w:rPr>
      </w:pPr>
      <w:r>
        <w:rPr>
          <w:rFonts w:ascii="Bookman Old Style" w:hAnsi="Bookman Old Style"/>
          <w:b/>
          <w:bCs/>
          <w:sz w:val="56"/>
          <w:szCs w:val="56"/>
          <w:u w:val="single"/>
        </w:rPr>
        <w:t>PRESS RELEASE</w:t>
      </w:r>
    </w:p>
    <w:p w:rsidR="00DF53CE" w:rsidRDefault="00DF53CE" w:rsidP="00DF53CE">
      <w:pPr>
        <w:autoSpaceDE w:val="0"/>
        <w:autoSpaceDN w:val="0"/>
        <w:jc w:val="center"/>
        <w:rPr>
          <w:rFonts w:ascii="Bookman Old Style" w:hAnsi="Bookman Old Style"/>
          <w:b/>
          <w:bCs/>
          <w:sz w:val="36"/>
          <w:szCs w:val="36"/>
        </w:rPr>
      </w:pPr>
      <w:bookmarkStart w:id="0" w:name="_GoBack"/>
      <w:r>
        <w:rPr>
          <w:rFonts w:ascii="Bookman Old Style" w:hAnsi="Bookman Old Style"/>
          <w:b/>
          <w:bCs/>
          <w:sz w:val="36"/>
          <w:szCs w:val="36"/>
        </w:rPr>
        <w:t>Israeli Economic Minister visit to India</w:t>
      </w:r>
    </w:p>
    <w:bookmarkEnd w:id="0"/>
    <w:p w:rsidR="00DF53CE" w:rsidRDefault="00DF53CE" w:rsidP="00DF53CE">
      <w:pPr>
        <w:autoSpaceDE w:val="0"/>
        <w:autoSpaceDN w:val="0"/>
        <w:jc w:val="center"/>
        <w:rPr>
          <w:rFonts w:ascii="Bookman Old Style" w:hAnsi="Bookman Old Style"/>
          <w:b/>
          <w:bCs/>
          <w:sz w:val="36"/>
          <w:szCs w:val="36"/>
        </w:rPr>
      </w:pPr>
      <w:r>
        <w:rPr>
          <w:rFonts w:ascii="Bookman Old Style" w:hAnsi="Bookman Old Style"/>
          <w:b/>
          <w:bCs/>
          <w:sz w:val="36"/>
          <w:szCs w:val="36"/>
        </w:rPr>
        <w:t>(7-10 October 2013)</w:t>
      </w:r>
    </w:p>
    <w:p w:rsidR="00DF53CE" w:rsidRDefault="00DF53CE" w:rsidP="00DF53CE">
      <w:pPr>
        <w:autoSpaceDE w:val="0"/>
        <w:autoSpaceDN w:val="0"/>
        <w:rPr>
          <w:rFonts w:ascii="Bookman Old Style" w:hAnsi="Bookman Old Style"/>
          <w:sz w:val="22"/>
          <w:szCs w:val="22"/>
        </w:rPr>
      </w:pPr>
    </w:p>
    <w:p w:rsidR="00DF53CE" w:rsidRDefault="00DF53CE" w:rsidP="00DF53CE">
      <w:pPr>
        <w:jc w:val="center"/>
      </w:pPr>
      <w:r>
        <w:rPr>
          <w:noProof/>
        </w:rPr>
        <w:drawing>
          <wp:inline distT="0" distB="0" distL="0" distR="0" wp14:anchorId="29B61DD1" wp14:editId="4AA2B42A">
            <wp:extent cx="1728651" cy="1147512"/>
            <wp:effectExtent l="0" t="0" r="5080" b="0"/>
            <wp:docPr id="4" name="Picture 4" descr="C:\Users\press\AppData\Local\Microsoft\Windows\Temporary Internet Files\Content.Word\Minister Bennet at Fortis Hospital.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ess\AppData\Local\Microsoft\Windows\Temporary Internet Files\Content.Word\Minister Bennet at Fortis Hospital.jpg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8651" cy="1147512"/>
                    </a:xfrm>
                    <a:prstGeom prst="rect">
                      <a:avLst/>
                    </a:prstGeom>
                    <a:noFill/>
                    <a:ln>
                      <a:noFill/>
                    </a:ln>
                  </pic:spPr>
                </pic:pic>
              </a:graphicData>
            </a:graphic>
          </wp:inline>
        </w:drawing>
      </w:r>
      <w:r>
        <w:rPr>
          <w:noProof/>
        </w:rPr>
        <w:drawing>
          <wp:inline distT="0" distB="0" distL="0" distR="0" wp14:anchorId="5EE695E8" wp14:editId="4F11DFA3">
            <wp:extent cx="1733005" cy="1150402"/>
            <wp:effectExtent l="0" t="0" r="635" b="0"/>
            <wp:docPr id="3" name="Picture 3" descr="C:\Users\press\AppData\Local\Microsoft\Windows\Temporary Internet Files\Content.Word\Minister Bennet with Prof. Shevgaonkar,IIT Delhi.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s\AppData\Local\Microsoft\Windows\Temporary Internet Files\Content.Word\Minister Bennet with Prof. Shevgaonkar,IIT Delhi.jp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005" cy="1150402"/>
                    </a:xfrm>
                    <a:prstGeom prst="rect">
                      <a:avLst/>
                    </a:prstGeom>
                    <a:noFill/>
                    <a:ln>
                      <a:noFill/>
                    </a:ln>
                  </pic:spPr>
                </pic:pic>
              </a:graphicData>
            </a:graphic>
          </wp:inline>
        </w:drawing>
      </w:r>
      <w:r>
        <w:rPr>
          <w:noProof/>
        </w:rPr>
        <w:drawing>
          <wp:inline distT="0" distB="0" distL="0" distR="0" wp14:anchorId="7BBD61CE" wp14:editId="2B5E03C3">
            <wp:extent cx="1733006" cy="1150403"/>
            <wp:effectExtent l="0" t="0" r="635" b="0"/>
            <wp:docPr id="2" name="Picture 2" descr="C:\Users\press\AppData\Local\Microsoft\Windows\Temporary Internet Files\Content.Word\Minister Bennett adressing students of IIT, Delhi.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s\AppData\Local\Microsoft\Windows\Temporary Internet Files\Content.Word\Minister Bennett adressing students of IIT, Delhi.jpg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006" cy="1150403"/>
                    </a:xfrm>
                    <a:prstGeom prst="rect">
                      <a:avLst/>
                    </a:prstGeom>
                    <a:noFill/>
                    <a:ln>
                      <a:noFill/>
                    </a:ln>
                  </pic:spPr>
                </pic:pic>
              </a:graphicData>
            </a:graphic>
          </wp:inline>
        </w:drawing>
      </w:r>
    </w:p>
    <w:p w:rsidR="00DF53CE" w:rsidRDefault="00DF53CE" w:rsidP="00DF53CE">
      <w:pPr>
        <w:autoSpaceDE w:val="0"/>
        <w:autoSpaceDN w:val="0"/>
        <w:rPr>
          <w:rFonts w:ascii="Bookman Old Style" w:hAnsi="Bookman Old Style"/>
          <w:i/>
          <w:iCs/>
        </w:rPr>
      </w:pPr>
    </w:p>
    <w:p w:rsidR="00DF53CE" w:rsidRDefault="00DF53CE" w:rsidP="00DF53CE">
      <w:pPr>
        <w:autoSpaceDE w:val="0"/>
        <w:autoSpaceDN w:val="0"/>
        <w:rPr>
          <w:rFonts w:ascii="Bookman Old Style" w:hAnsi="Bookman Old Style"/>
        </w:rPr>
      </w:pPr>
      <w:r>
        <w:rPr>
          <w:rFonts w:ascii="Bookman Old Style" w:hAnsi="Bookman Old Style"/>
          <w:i/>
          <w:iCs/>
        </w:rPr>
        <w:t>New Delhi, 9</w:t>
      </w:r>
      <w:r>
        <w:rPr>
          <w:rFonts w:ascii="Bookman Old Style" w:hAnsi="Bookman Old Style"/>
          <w:i/>
          <w:iCs/>
          <w:vertAlign w:val="superscript"/>
        </w:rPr>
        <w:t>th</w:t>
      </w:r>
      <w:r>
        <w:rPr>
          <w:rFonts w:ascii="Bookman Old Style" w:hAnsi="Bookman Old Style"/>
          <w:i/>
          <w:iCs/>
        </w:rPr>
        <w:t xml:space="preserve"> October 2013: </w:t>
      </w:r>
      <w:r>
        <w:rPr>
          <w:rFonts w:ascii="Bookman Old Style" w:hAnsi="Bookman Old Style"/>
        </w:rPr>
        <w:t xml:space="preserve">The </w:t>
      </w:r>
      <w:proofErr w:type="spellStart"/>
      <w:r>
        <w:rPr>
          <w:rFonts w:ascii="Bookman Old Style" w:hAnsi="Bookman Old Style"/>
        </w:rPr>
        <w:t>Honourable</w:t>
      </w:r>
      <w:proofErr w:type="spellEnd"/>
      <w:r>
        <w:rPr>
          <w:rFonts w:ascii="Bookman Old Style" w:hAnsi="Bookman Old Style"/>
        </w:rPr>
        <w:t xml:space="preserve"> Minister of Economy of Israel, H.E. Mr. </w:t>
      </w:r>
      <w:proofErr w:type="spellStart"/>
      <w:r>
        <w:rPr>
          <w:rFonts w:ascii="Bookman Old Style" w:hAnsi="Bookman Old Style"/>
        </w:rPr>
        <w:t>Naftali</w:t>
      </w:r>
      <w:proofErr w:type="spellEnd"/>
      <w:r>
        <w:rPr>
          <w:rFonts w:ascii="Bookman Old Style" w:hAnsi="Bookman Old Style"/>
        </w:rPr>
        <w:t xml:space="preserve"> Bennett is presently on a working visit to India with a large delegation of Economy Ministry </w:t>
      </w:r>
      <w:proofErr w:type="gramStart"/>
      <w:r>
        <w:rPr>
          <w:rFonts w:ascii="Bookman Old Style" w:hAnsi="Bookman Old Style"/>
        </w:rPr>
        <w:t>Officials  and</w:t>
      </w:r>
      <w:proofErr w:type="gramEnd"/>
      <w:r>
        <w:rPr>
          <w:rFonts w:ascii="Bookman Old Style" w:hAnsi="Bookman Old Style"/>
        </w:rPr>
        <w:t xml:space="preserve"> Israeli businessmen. The delegation is scheduled to visit Delhi and Mumbai.</w:t>
      </w:r>
    </w:p>
    <w:p w:rsidR="00DF53CE" w:rsidRDefault="00DF53CE" w:rsidP="00DF53CE">
      <w:pPr>
        <w:autoSpaceDE w:val="0"/>
        <w:autoSpaceDN w:val="0"/>
        <w:rPr>
          <w:rFonts w:ascii="Bookman Old Style" w:hAnsi="Bookman Old Style"/>
        </w:rPr>
      </w:pPr>
    </w:p>
    <w:p w:rsidR="00DF53CE" w:rsidRDefault="00DF53CE" w:rsidP="00DF53CE">
      <w:pPr>
        <w:autoSpaceDE w:val="0"/>
        <w:autoSpaceDN w:val="0"/>
        <w:rPr>
          <w:rFonts w:ascii="Bookman Old Style" w:hAnsi="Bookman Old Style"/>
        </w:rPr>
      </w:pPr>
      <w:r>
        <w:rPr>
          <w:rFonts w:ascii="Bookman Old Style" w:hAnsi="Bookman Old Style"/>
        </w:rPr>
        <w:t xml:space="preserve">The visit is expected to enhance the good cooperation between the two sides in the field of economy, commerce, trade, innovation and R&amp;D. </w:t>
      </w:r>
    </w:p>
    <w:p w:rsidR="00DF53CE" w:rsidRDefault="00DF53CE" w:rsidP="00DF53CE">
      <w:pPr>
        <w:autoSpaceDE w:val="0"/>
        <w:autoSpaceDN w:val="0"/>
        <w:rPr>
          <w:rFonts w:ascii="Bookman Old Style" w:hAnsi="Bookman Old Style"/>
        </w:rPr>
      </w:pPr>
    </w:p>
    <w:p w:rsidR="00DF53CE" w:rsidRDefault="00DF53CE" w:rsidP="00DF53CE">
      <w:pPr>
        <w:autoSpaceDE w:val="0"/>
        <w:autoSpaceDN w:val="0"/>
        <w:rPr>
          <w:rFonts w:ascii="Bookman Old Style" w:hAnsi="Bookman Old Style"/>
        </w:rPr>
      </w:pPr>
      <w:r>
        <w:rPr>
          <w:rFonts w:ascii="Bookman Old Style" w:hAnsi="Bookman Old Style"/>
        </w:rPr>
        <w:t xml:space="preserve">During his visit to Delhi, Minister Bennett addressed a gathering at the CII event. He said, “The bilateral trade (between India and Israel) could easily be doubled in the next five years, if we take this FTA forward." India and Israel, which commenced the negotiations in 2010, had concluded the seventh round of talks in June this year. The next round of negotiations for the pact will be held here in November. </w:t>
      </w:r>
    </w:p>
    <w:p w:rsidR="00DF53CE" w:rsidRDefault="00DF53CE" w:rsidP="00DF53CE">
      <w:pPr>
        <w:autoSpaceDE w:val="0"/>
        <w:autoSpaceDN w:val="0"/>
        <w:rPr>
          <w:rFonts w:ascii="Bookman Old Style" w:hAnsi="Bookman Old Style"/>
        </w:rPr>
      </w:pPr>
    </w:p>
    <w:p w:rsidR="00DF53CE" w:rsidRDefault="00DF53CE" w:rsidP="00DF53CE">
      <w:pPr>
        <w:autoSpaceDE w:val="0"/>
        <w:autoSpaceDN w:val="0"/>
        <w:rPr>
          <w:rFonts w:ascii="Bookman Old Style" w:hAnsi="Bookman Old Style"/>
        </w:rPr>
      </w:pPr>
      <w:r>
        <w:rPr>
          <w:rFonts w:ascii="Bookman Old Style" w:hAnsi="Bookman Old Style"/>
        </w:rPr>
        <w:t xml:space="preserve">Minister Bennett also addressed students of IIT Delhi where he stressed on the values Indians and Israelis share. “Israelis are very much like Indians, they respect education and family values and are good with </w:t>
      </w:r>
      <w:proofErr w:type="spellStart"/>
      <w:r>
        <w:rPr>
          <w:rFonts w:ascii="Bookman Old Style" w:hAnsi="Bookman Old Style"/>
        </w:rPr>
        <w:t>jugaad</w:t>
      </w:r>
      <w:proofErr w:type="spellEnd"/>
      <w:r>
        <w:rPr>
          <w:rFonts w:ascii="Bookman Old Style" w:hAnsi="Bookman Old Style"/>
        </w:rPr>
        <w:t xml:space="preserve">,” he said during a seminar. </w:t>
      </w:r>
    </w:p>
    <w:p w:rsidR="00DF53CE" w:rsidRDefault="00DF53CE" w:rsidP="00DF53CE">
      <w:pPr>
        <w:autoSpaceDE w:val="0"/>
        <w:autoSpaceDN w:val="0"/>
        <w:rPr>
          <w:rFonts w:ascii="Bookman Old Style" w:hAnsi="Bookman Old Style"/>
        </w:rPr>
      </w:pPr>
    </w:p>
    <w:p w:rsidR="00DF53CE" w:rsidRDefault="00DF53CE" w:rsidP="00DF53CE">
      <w:pPr>
        <w:autoSpaceDE w:val="0"/>
        <w:autoSpaceDN w:val="0"/>
        <w:rPr>
          <w:rFonts w:ascii="Bookman Old Style" w:hAnsi="Bookman Old Style"/>
        </w:rPr>
      </w:pPr>
      <w:r>
        <w:rPr>
          <w:rFonts w:ascii="Bookman Old Style" w:hAnsi="Bookman Old Style"/>
        </w:rPr>
        <w:t xml:space="preserve">Bennett along with an Israeli delegation also inspected </w:t>
      </w:r>
      <w:proofErr w:type="spellStart"/>
      <w:r>
        <w:rPr>
          <w:rFonts w:ascii="Bookman Old Style" w:hAnsi="Bookman Old Style"/>
        </w:rPr>
        <w:t>CoE</w:t>
      </w:r>
      <w:proofErr w:type="spellEnd"/>
      <w:r>
        <w:rPr>
          <w:rFonts w:ascii="Bookman Old Style" w:hAnsi="Bookman Old Style"/>
        </w:rPr>
        <w:t xml:space="preserve"> for vegetables at Karnal, Haryana. Showing satisfaction with the center, </w:t>
      </w:r>
      <w:proofErr w:type="spellStart"/>
      <w:r>
        <w:rPr>
          <w:rFonts w:ascii="Bookman Old Style" w:hAnsi="Bookman Old Style"/>
        </w:rPr>
        <w:t>Bennet</w:t>
      </w:r>
      <w:proofErr w:type="spellEnd"/>
      <w:r>
        <w:rPr>
          <w:rFonts w:ascii="Bookman Old Style" w:hAnsi="Bookman Old Style"/>
        </w:rPr>
        <w:t xml:space="preserve"> said: “We are determined to increase India's milk production by five folds. Our government </w:t>
      </w:r>
      <w:r>
        <w:rPr>
          <w:rFonts w:ascii="Bookman Old Style" w:hAnsi="Bookman Old Style"/>
        </w:rPr>
        <w:lastRenderedPageBreak/>
        <w:t>will make all efforts to help the Indians to increase productions of fruits, vegetables and milk.”</w:t>
      </w:r>
    </w:p>
    <w:p w:rsidR="00DF53CE" w:rsidRDefault="00DF53CE" w:rsidP="00DF53CE">
      <w:pPr>
        <w:autoSpaceDE w:val="0"/>
        <w:autoSpaceDN w:val="0"/>
        <w:rPr>
          <w:rFonts w:ascii="Bookman Old Style" w:hAnsi="Bookman Old Style"/>
        </w:rPr>
      </w:pPr>
    </w:p>
    <w:p w:rsidR="00DF53CE" w:rsidRDefault="00DF53CE" w:rsidP="00DF53CE">
      <w:pPr>
        <w:autoSpaceDE w:val="0"/>
        <w:autoSpaceDN w:val="0"/>
        <w:rPr>
          <w:rFonts w:ascii="Bookman Old Style" w:hAnsi="Bookman Old Style"/>
        </w:rPr>
      </w:pPr>
      <w:r>
        <w:rPr>
          <w:rFonts w:ascii="Bookman Old Style" w:hAnsi="Bookman Old Style"/>
        </w:rPr>
        <w:t xml:space="preserve">During his visit, Bennett also met Finance Minister Chidambaram, Commerce and Industry Minister </w:t>
      </w:r>
      <w:proofErr w:type="spellStart"/>
      <w:r>
        <w:rPr>
          <w:rFonts w:ascii="Bookman Old Style" w:hAnsi="Bookman Old Style"/>
        </w:rPr>
        <w:t>Anand</w:t>
      </w:r>
      <w:proofErr w:type="spellEnd"/>
      <w:r>
        <w:rPr>
          <w:rFonts w:ascii="Bookman Old Style" w:hAnsi="Bookman Old Style"/>
        </w:rPr>
        <w:t xml:space="preserve"> Sharma and Communications Minister </w:t>
      </w:r>
      <w:proofErr w:type="spellStart"/>
      <w:r>
        <w:rPr>
          <w:rFonts w:ascii="Bookman Old Style" w:hAnsi="Bookman Old Style"/>
        </w:rPr>
        <w:t>Kapil</w:t>
      </w:r>
      <w:proofErr w:type="spellEnd"/>
      <w:r>
        <w:rPr>
          <w:rFonts w:ascii="Bookman Old Style" w:hAnsi="Bookman Old Style"/>
        </w:rPr>
        <w:t xml:space="preserve"> </w:t>
      </w:r>
      <w:proofErr w:type="spellStart"/>
      <w:r>
        <w:rPr>
          <w:rFonts w:ascii="Bookman Old Style" w:hAnsi="Bookman Old Style"/>
        </w:rPr>
        <w:t>Sibal</w:t>
      </w:r>
      <w:proofErr w:type="spellEnd"/>
      <w:r>
        <w:rPr>
          <w:rFonts w:ascii="Bookman Old Style" w:hAnsi="Bookman Old Style"/>
        </w:rPr>
        <w:t>.</w:t>
      </w:r>
    </w:p>
    <w:p w:rsidR="00DF53CE" w:rsidRDefault="00DF53CE" w:rsidP="00DF53CE">
      <w:pPr>
        <w:autoSpaceDE w:val="0"/>
        <w:autoSpaceDN w:val="0"/>
        <w:rPr>
          <w:rFonts w:ascii="Calibri" w:hAnsi="Calibri" w:cs="Calibri"/>
          <w:sz w:val="22"/>
          <w:szCs w:val="22"/>
        </w:rPr>
      </w:pPr>
    </w:p>
    <w:p w:rsidR="00DF53CE" w:rsidRDefault="00DF53CE" w:rsidP="00DF53CE">
      <w:pPr>
        <w:autoSpaceDE w:val="0"/>
        <w:autoSpaceDN w:val="0"/>
        <w:rPr>
          <w:rFonts w:ascii="Bookman Old Style" w:hAnsi="Bookman Old Style"/>
        </w:rPr>
      </w:pPr>
      <w:r>
        <w:rPr>
          <w:rFonts w:ascii="Bookman Old Style" w:hAnsi="Bookman Old Style"/>
        </w:rPr>
        <w:t>"Together with discussion with the Minister (P. Chidambaram) we are going forward with a joint R&amp;D fund, which essentially will be a joint Indo-Israeli fund for R&amp;D where an Israeli company will partner with Indian company and then apply for funds. It will get 50 percent of the cost of R&amp;D project," he said at a Media Briefing in Delhi. Bennett said he also discussed FTA related issues with Sharma. "I have discussed this extensively with the minister of commerce. Together we decided to progress. We will be meeting in Jerusalem in about a month from now. And the minister and I then decided again to meet in Bali in December. Both sides are very keen."</w:t>
      </w:r>
    </w:p>
    <w:p w:rsidR="00DF53CE" w:rsidRDefault="00DF53CE" w:rsidP="00DF53CE">
      <w:pPr>
        <w:autoSpaceDE w:val="0"/>
        <w:autoSpaceDN w:val="0"/>
        <w:rPr>
          <w:rFonts w:ascii="Bookman Old Style" w:hAnsi="Bookman Old Style"/>
        </w:rPr>
      </w:pPr>
    </w:p>
    <w:p w:rsidR="00DF53CE" w:rsidRDefault="00DF53CE" w:rsidP="00DF53CE">
      <w:pPr>
        <w:autoSpaceDE w:val="0"/>
        <w:autoSpaceDN w:val="0"/>
        <w:rPr>
          <w:rFonts w:ascii="Bookman Old Style" w:hAnsi="Bookman Old Style"/>
          <w:color w:val="1F497D"/>
        </w:rPr>
      </w:pPr>
      <w:r>
        <w:rPr>
          <w:rFonts w:ascii="Bookman Old Style" w:hAnsi="Bookman Old Style"/>
        </w:rPr>
        <w:t xml:space="preserve">Bennett also invited HCL Technologies to invest in Israel for greater collaboration in the information technology space. </w:t>
      </w:r>
    </w:p>
    <w:p w:rsidR="00DF53CE" w:rsidRDefault="00DF53CE" w:rsidP="00DF53CE">
      <w:pPr>
        <w:autoSpaceDE w:val="0"/>
        <w:autoSpaceDN w:val="0"/>
        <w:rPr>
          <w:rFonts w:ascii="Calibri" w:hAnsi="Calibri" w:cs="Calibri"/>
          <w:color w:val="1F497D"/>
          <w:sz w:val="22"/>
          <w:szCs w:val="22"/>
        </w:rPr>
      </w:pPr>
    </w:p>
    <w:p w:rsidR="00DF53CE" w:rsidRDefault="00DF53CE" w:rsidP="00DF53CE">
      <w:pPr>
        <w:autoSpaceDE w:val="0"/>
        <w:autoSpaceDN w:val="0"/>
        <w:rPr>
          <w:rFonts w:ascii="Bookman Old Style" w:hAnsi="Bookman Old Style"/>
        </w:rPr>
      </w:pPr>
      <w:r>
        <w:rPr>
          <w:rFonts w:ascii="Bookman Old Style" w:hAnsi="Bookman Old Style"/>
        </w:rPr>
        <w:t xml:space="preserve">Bennett is leaving for Mumbai today where he is expected to meet the chairman of Tata Group, Cyrus </w:t>
      </w:r>
      <w:proofErr w:type="spellStart"/>
      <w:r>
        <w:rPr>
          <w:rFonts w:ascii="Bookman Old Style" w:hAnsi="Bookman Old Style"/>
        </w:rPr>
        <w:t>Mistry</w:t>
      </w:r>
      <w:proofErr w:type="spellEnd"/>
      <w:r>
        <w:rPr>
          <w:rFonts w:ascii="Bookman Old Style" w:hAnsi="Bookman Old Style"/>
        </w:rPr>
        <w:t xml:space="preserve"> and chairman and managing director of Reliance Industries Ltd. </w:t>
      </w:r>
      <w:proofErr w:type="spellStart"/>
      <w:r>
        <w:rPr>
          <w:rFonts w:ascii="Bookman Old Style" w:hAnsi="Bookman Old Style"/>
        </w:rPr>
        <w:t>Mukesh</w:t>
      </w:r>
      <w:proofErr w:type="spellEnd"/>
      <w:r>
        <w:rPr>
          <w:rFonts w:ascii="Bookman Old Style" w:hAnsi="Bookman Old Style"/>
        </w:rPr>
        <w:t xml:space="preserve"> </w:t>
      </w:r>
      <w:proofErr w:type="spellStart"/>
      <w:r>
        <w:rPr>
          <w:rFonts w:ascii="Bookman Old Style" w:hAnsi="Bookman Old Style"/>
        </w:rPr>
        <w:t>Ambani</w:t>
      </w:r>
      <w:proofErr w:type="spellEnd"/>
      <w:r>
        <w:rPr>
          <w:rFonts w:ascii="Bookman Old Style" w:hAnsi="Bookman Old Style"/>
        </w:rPr>
        <w:t>.</w:t>
      </w:r>
    </w:p>
    <w:p w:rsidR="00DF53CE" w:rsidRDefault="00DF53CE" w:rsidP="00DF53CE">
      <w:pPr>
        <w:autoSpaceDE w:val="0"/>
        <w:autoSpaceDN w:val="0"/>
        <w:rPr>
          <w:rFonts w:ascii="Bookman Old Style" w:hAnsi="Bookman Old Style"/>
        </w:rPr>
      </w:pPr>
    </w:p>
    <w:p w:rsidR="00DE00D0" w:rsidRDefault="00DF53CE" w:rsidP="00DF53CE">
      <w:pPr>
        <w:autoSpaceDE w:val="0"/>
        <w:autoSpaceDN w:val="0"/>
      </w:pPr>
      <w:r>
        <w:rPr>
          <w:rFonts w:ascii="Bookman Old Style" w:hAnsi="Bookman Old Style"/>
          <w:sz w:val="22"/>
          <w:szCs w:val="22"/>
        </w:rPr>
        <w:t>(Note: You are free to use the text and pictures for publication)</w:t>
      </w:r>
    </w:p>
    <w:sectPr w:rsidR="00DE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CE"/>
    <w:rsid w:val="0006074C"/>
    <w:rsid w:val="00416901"/>
    <w:rsid w:val="00DF53C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C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CE"/>
    <w:rPr>
      <w:rFonts w:ascii="Tahoma" w:hAnsi="Tahoma" w:cs="Tahoma"/>
      <w:sz w:val="16"/>
      <w:szCs w:val="16"/>
    </w:rPr>
  </w:style>
  <w:style w:type="character" w:customStyle="1" w:styleId="BalloonTextChar">
    <w:name w:val="Balloon Text Char"/>
    <w:basedOn w:val="DefaultParagraphFont"/>
    <w:link w:val="BalloonText"/>
    <w:uiPriority w:val="99"/>
    <w:semiHidden/>
    <w:rsid w:val="00DF5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C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CE"/>
    <w:rPr>
      <w:rFonts w:ascii="Tahoma" w:hAnsi="Tahoma" w:cs="Tahoma"/>
      <w:sz w:val="16"/>
      <w:szCs w:val="16"/>
    </w:rPr>
  </w:style>
  <w:style w:type="character" w:customStyle="1" w:styleId="BalloonTextChar">
    <w:name w:val="Balloon Text Char"/>
    <w:basedOn w:val="DefaultParagraphFont"/>
    <w:link w:val="BalloonText"/>
    <w:uiPriority w:val="99"/>
    <w:semiHidden/>
    <w:rsid w:val="00DF5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C4E3.5D57D2A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AE4CEFB23DB499F04BCC505E23815" ma:contentTypeVersion="0" ma:contentTypeDescription="Create a new document." ma:contentTypeScope="" ma:versionID="df7ac58493a7054182db63ff34c14d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9970F-435E-4C41-821E-D4BF0FC55385}"/>
</file>

<file path=customXml/itemProps2.xml><?xml version="1.0" encoding="utf-8"?>
<ds:datastoreItem xmlns:ds="http://schemas.openxmlformats.org/officeDocument/2006/customXml" ds:itemID="{B74616BE-1B59-433C-9B4D-9ED1CB351F51}"/>
</file>

<file path=customXml/itemProps3.xml><?xml version="1.0" encoding="utf-8"?>
<ds:datastoreItem xmlns:ds="http://schemas.openxmlformats.org/officeDocument/2006/customXml" ds:itemID="{C5FFD318-C71D-41CB-A570-D3A3CE328C34}"/>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2013-10-09T08:36:00Z</dcterms:created>
  <dcterms:modified xsi:type="dcterms:W3CDTF">2013-10-09T08:40:00Z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0x010100BECAE4CEFB23DB499F04BCC505E23815</vt:lpwstr>
  </property>
</Properties>
</file>